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4E0" w:rsidRDefault="00F52450" w:rsidP="00A06C49">
      <w:pPr>
        <w:pStyle w:val="Heading1"/>
        <w:keepLines/>
        <w:spacing w:before="0" w:after="0"/>
        <w:jc w:val="center"/>
        <w:rPr>
          <w:rFonts w:ascii="Arial" w:eastAsia="Arial" w:hAnsi="Arial" w:cs="Arial"/>
          <w:color w:val="1B676B"/>
          <w:sz w:val="32"/>
          <w:szCs w:val="32"/>
          <w:lang w:val="es-419"/>
        </w:rPr>
      </w:pPr>
      <w:r w:rsidRPr="000515CF">
        <w:rPr>
          <w:rFonts w:ascii="Arial" w:eastAsia="Arial" w:hAnsi="Arial" w:cs="Arial"/>
          <w:color w:val="1B676B"/>
          <w:sz w:val="32"/>
          <w:szCs w:val="32"/>
          <w:lang w:val="es-419"/>
        </w:rPr>
        <w:t>Intercambio Regional del MDE de América Latina</w:t>
      </w:r>
    </w:p>
    <w:p w:rsidR="00A06C49" w:rsidRPr="00A06C49" w:rsidRDefault="00A06C49" w:rsidP="00A06C49">
      <w:pPr>
        <w:rPr>
          <w:lang w:val="es-419"/>
        </w:rPr>
      </w:pPr>
    </w:p>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El mecanismo de donaciones específico (MDE) es una oportunidad de financiación dentro del marco del Programa de Inversión Forestal (</w:t>
      </w:r>
      <w:r w:rsidR="000515CF" w:rsidRPr="000515CF">
        <w:rPr>
          <w:rFonts w:ascii="Proxima Nova Rg" w:eastAsia="Proxima Nova Rg" w:hAnsi="Proxima Nova Rg" w:cs="Proxima Nova Rg"/>
          <w:color w:val="333333"/>
          <w:sz w:val="20"/>
          <w:szCs w:val="20"/>
          <w:lang w:val="es-419"/>
        </w:rPr>
        <w:t>FIP</w:t>
      </w:r>
      <w:r w:rsidRPr="000515CF">
        <w:rPr>
          <w:rFonts w:ascii="Proxima Nova Rg" w:eastAsia="Proxima Nova Rg" w:hAnsi="Proxima Nova Rg" w:cs="Proxima Nova Rg"/>
          <w:color w:val="333333"/>
          <w:sz w:val="20"/>
          <w:szCs w:val="20"/>
          <w:lang w:val="es-419"/>
        </w:rPr>
        <w:t>) del Fondo de Inversión en el Clima (FIC), dedicado a lograr una participación plena y efectiva de los pueblos indígenas y las comunidades locales en el esfuerzo mundial de reducir la deforestación y la degradación de los bosques. Para ello, el MDE incluye 14 proyectos en los países del FIP y un proyecto mundial general.</w:t>
      </w:r>
    </w:p>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El Proyecto Mundial del MDE cumple una función de paraguas,</w:t>
      </w:r>
      <w:r w:rsidRPr="000515CF">
        <w:rPr>
          <w:sz w:val="20"/>
          <w:szCs w:val="20"/>
          <w:lang w:val="es-419"/>
        </w:rPr>
        <w:t xml:space="preserve"> </w:t>
      </w:r>
      <w:r w:rsidRPr="000515CF">
        <w:rPr>
          <w:rFonts w:ascii="Proxima Nova Rg" w:eastAsia="Proxima Nova Rg" w:hAnsi="Proxima Nova Rg" w:cs="Proxima Nova Rg"/>
          <w:i/>
          <w:iCs/>
          <w:color w:val="333333"/>
          <w:sz w:val="20"/>
          <w:szCs w:val="20"/>
          <w:lang w:val="es-419"/>
        </w:rPr>
        <w:t>centrándose</w:t>
      </w:r>
      <w:r w:rsidRPr="000515CF">
        <w:rPr>
          <w:sz w:val="20"/>
          <w:szCs w:val="20"/>
          <w:lang w:val="es-419"/>
        </w:rPr>
        <w:t xml:space="preserve"> </w:t>
      </w:r>
      <w:r w:rsidRPr="000515CF">
        <w:rPr>
          <w:rFonts w:ascii="Proxima Nova Rg" w:eastAsia="Proxima Nova Rg" w:hAnsi="Proxima Nova Rg" w:cs="Proxima Nova Rg"/>
          <w:color w:val="333333"/>
          <w:sz w:val="20"/>
          <w:szCs w:val="20"/>
          <w:lang w:val="es-419"/>
        </w:rPr>
        <w:t>en la</w:t>
      </w:r>
      <w:r w:rsidRPr="000515CF">
        <w:rPr>
          <w:sz w:val="20"/>
          <w:szCs w:val="20"/>
          <w:lang w:val="es-419"/>
        </w:rPr>
        <w:t xml:space="preserve"> </w:t>
      </w:r>
      <w:r w:rsidRPr="000515CF">
        <w:rPr>
          <w:rFonts w:ascii="Proxima Nova Rg" w:eastAsia="Proxima Nova Rg" w:hAnsi="Proxima Nova Rg" w:cs="Proxima Nova Rg"/>
          <w:i/>
          <w:iCs/>
          <w:color w:val="333333"/>
          <w:sz w:val="20"/>
          <w:szCs w:val="20"/>
          <w:lang w:val="es-419"/>
        </w:rPr>
        <w:t>promoción</w:t>
      </w:r>
      <w:r w:rsidRPr="000515CF">
        <w:rPr>
          <w:sz w:val="20"/>
          <w:szCs w:val="20"/>
          <w:lang w:val="es-419"/>
        </w:rPr>
        <w:t xml:space="preserve"> </w:t>
      </w:r>
      <w:r w:rsidRPr="000515CF">
        <w:rPr>
          <w:rFonts w:ascii="Proxima Nova Rg" w:eastAsia="Proxima Nova Rg" w:hAnsi="Proxima Nova Rg" w:cs="Proxima Nova Rg"/>
          <w:color w:val="333333"/>
          <w:sz w:val="20"/>
          <w:szCs w:val="20"/>
          <w:lang w:val="es-419"/>
        </w:rPr>
        <w:t>del</w:t>
      </w:r>
      <w:r w:rsidRPr="000515CF">
        <w:rPr>
          <w:sz w:val="20"/>
          <w:szCs w:val="20"/>
          <w:lang w:val="es-419"/>
        </w:rPr>
        <w:t xml:space="preserve"> </w:t>
      </w:r>
      <w:r w:rsidRPr="000515CF">
        <w:rPr>
          <w:rFonts w:ascii="Proxima Nova Rg" w:eastAsia="Proxima Nova Rg" w:hAnsi="Proxima Nova Rg" w:cs="Proxima Nova Rg"/>
          <w:i/>
          <w:iCs/>
          <w:color w:val="333333"/>
          <w:sz w:val="20"/>
          <w:szCs w:val="20"/>
          <w:lang w:val="es-419"/>
        </w:rPr>
        <w:t xml:space="preserve">intercambio de </w:t>
      </w:r>
      <w:r w:rsidR="000515CF" w:rsidRPr="000515CF">
        <w:rPr>
          <w:rFonts w:ascii="Proxima Nova Rg" w:eastAsia="Proxima Nova Rg" w:hAnsi="Proxima Nova Rg" w:cs="Proxima Nova Rg"/>
          <w:i/>
          <w:iCs/>
          <w:color w:val="333333"/>
          <w:sz w:val="20"/>
          <w:szCs w:val="20"/>
          <w:lang w:val="es-419"/>
        </w:rPr>
        <w:t>conocimientos</w:t>
      </w:r>
      <w:r w:rsidR="000515CF" w:rsidRPr="000515CF">
        <w:rPr>
          <w:sz w:val="20"/>
          <w:szCs w:val="20"/>
          <w:lang w:val="es-419"/>
        </w:rPr>
        <w:t>,</w:t>
      </w:r>
      <w:r w:rsidRPr="000515CF">
        <w:rPr>
          <w:rFonts w:ascii="Proxima Nova Rg" w:eastAsia="Proxima Nova Rg" w:hAnsi="Proxima Nova Rg" w:cs="Proxima Nova Rg"/>
          <w:color w:val="333333"/>
          <w:sz w:val="20"/>
          <w:szCs w:val="20"/>
          <w:lang w:val="es-419"/>
        </w:rPr>
        <w:t xml:space="preserve"> la</w:t>
      </w:r>
      <w:r w:rsidRPr="000515CF">
        <w:rPr>
          <w:sz w:val="20"/>
          <w:szCs w:val="20"/>
          <w:lang w:val="es-419"/>
        </w:rPr>
        <w:t xml:space="preserve"> </w:t>
      </w:r>
      <w:r w:rsidRPr="000515CF">
        <w:rPr>
          <w:rFonts w:ascii="Proxima Nova Rg" w:eastAsia="Proxima Nova Rg" w:hAnsi="Proxima Nova Rg" w:cs="Proxima Nova Rg"/>
          <w:i/>
          <w:iCs/>
          <w:color w:val="333333"/>
          <w:sz w:val="20"/>
          <w:szCs w:val="20"/>
          <w:lang w:val="es-419"/>
        </w:rPr>
        <w:t>creación de redes, la facilitación de las comunicaciones mundiales</w:t>
      </w:r>
      <w:r w:rsidRPr="000515CF">
        <w:rPr>
          <w:sz w:val="20"/>
          <w:szCs w:val="20"/>
          <w:lang w:val="es-419"/>
        </w:rPr>
        <w:t xml:space="preserve"> </w:t>
      </w:r>
      <w:r w:rsidRPr="000515CF">
        <w:rPr>
          <w:rFonts w:ascii="Proxima Nova Rg" w:eastAsia="Proxima Nova Rg" w:hAnsi="Proxima Nova Rg" w:cs="Proxima Nova Rg"/>
          <w:color w:val="333333"/>
          <w:sz w:val="20"/>
          <w:szCs w:val="20"/>
          <w:lang w:val="es-419"/>
        </w:rPr>
        <w:t>y la</w:t>
      </w:r>
      <w:r w:rsidRPr="000515CF">
        <w:rPr>
          <w:sz w:val="20"/>
          <w:szCs w:val="20"/>
          <w:lang w:val="es-419"/>
        </w:rPr>
        <w:t xml:space="preserve"> </w:t>
      </w:r>
      <w:r w:rsidRPr="000515CF">
        <w:rPr>
          <w:rFonts w:ascii="Proxima Nova Rg" w:eastAsia="Proxima Nova Rg" w:hAnsi="Proxima Nova Rg" w:cs="Proxima Nova Rg"/>
          <w:i/>
          <w:iCs/>
          <w:color w:val="333333"/>
          <w:sz w:val="20"/>
          <w:szCs w:val="20"/>
          <w:lang w:val="es-419"/>
        </w:rPr>
        <w:t>medición</w:t>
      </w:r>
      <w:r w:rsidRPr="000515CF">
        <w:rPr>
          <w:sz w:val="20"/>
          <w:szCs w:val="20"/>
          <w:lang w:val="es-419"/>
        </w:rPr>
        <w:t xml:space="preserve"> </w:t>
      </w:r>
      <w:r w:rsidRPr="000515CF">
        <w:rPr>
          <w:rFonts w:ascii="Proxima Nova Rg" w:eastAsia="Proxima Nova Rg" w:hAnsi="Proxima Nova Rg" w:cs="Proxima Nova Rg"/>
          <w:color w:val="333333"/>
          <w:sz w:val="20"/>
          <w:szCs w:val="20"/>
          <w:lang w:val="es-419"/>
        </w:rPr>
        <w:t xml:space="preserve">de los </w:t>
      </w:r>
      <w:r w:rsidRPr="000515CF">
        <w:rPr>
          <w:rFonts w:ascii="Proxima Nova Rg" w:eastAsia="Proxima Nova Rg" w:hAnsi="Proxima Nova Rg" w:cs="Proxima Nova Rg"/>
          <w:i/>
          <w:iCs/>
          <w:color w:val="333333"/>
          <w:sz w:val="20"/>
          <w:szCs w:val="20"/>
          <w:lang w:val="es-419"/>
        </w:rPr>
        <w:t>resultados</w:t>
      </w:r>
      <w:r w:rsidRPr="000515CF">
        <w:rPr>
          <w:rFonts w:ascii="Proxima Nova Rg" w:eastAsia="Proxima Nova Rg" w:hAnsi="Proxima Nova Rg" w:cs="Proxima Nova Rg"/>
          <w:color w:val="333333"/>
          <w:sz w:val="20"/>
          <w:szCs w:val="20"/>
          <w:lang w:val="es-419"/>
        </w:rPr>
        <w:t xml:space="preserve"> de todo el Programa </w:t>
      </w:r>
      <w:r w:rsidR="000515CF" w:rsidRPr="000515CF">
        <w:rPr>
          <w:rFonts w:ascii="Proxima Nova Rg" w:eastAsia="Proxima Nova Rg" w:hAnsi="Proxima Nova Rg" w:cs="Proxima Nova Rg"/>
          <w:color w:val="333333"/>
          <w:sz w:val="20"/>
          <w:szCs w:val="20"/>
          <w:lang w:val="es-419"/>
        </w:rPr>
        <w:t>MDE. El</w:t>
      </w:r>
      <w:r w:rsidRPr="000515CF">
        <w:rPr>
          <w:rFonts w:ascii="Proxima Nova Rg" w:eastAsia="Proxima Nova Rg" w:hAnsi="Proxima Nova Rg" w:cs="Proxima Nova Rg"/>
          <w:color w:val="333333"/>
          <w:sz w:val="20"/>
          <w:szCs w:val="20"/>
          <w:lang w:val="es-419"/>
        </w:rPr>
        <w:t xml:space="preserve"> Proyecto Mundial también brinda servicios de secretaría al Comité Directivo Internacional del MDE. Conservación Internacional</w:t>
      </w:r>
      <w:r w:rsidR="000515CF">
        <w:rPr>
          <w:rFonts w:ascii="Proxima Nova Rg" w:eastAsia="Proxima Nova Rg" w:hAnsi="Proxima Nova Rg" w:cs="Proxima Nova Rg"/>
          <w:color w:val="333333"/>
          <w:sz w:val="20"/>
          <w:szCs w:val="20"/>
          <w:lang w:val="es-419"/>
        </w:rPr>
        <w:t xml:space="preserve"> </w:t>
      </w:r>
      <w:r w:rsidRPr="000515CF">
        <w:rPr>
          <w:rFonts w:ascii="Proxima Nova Rg" w:eastAsia="Proxima Nova Rg" w:hAnsi="Proxima Nova Rg" w:cs="Proxima Nova Rg"/>
          <w:color w:val="333333"/>
          <w:sz w:val="20"/>
          <w:szCs w:val="20"/>
          <w:lang w:val="es-419"/>
        </w:rPr>
        <w:t xml:space="preserve">fue seleccionada a través de un proceso de licitación para implementar el Proyecto Mundial del MDE, en calidad de Organismo Internacional de Ejecución (GEA). </w:t>
      </w:r>
    </w:p>
    <w:p w:rsidR="002754E0" w:rsidRDefault="00F52450" w:rsidP="00A06C49">
      <w:pPr>
        <w:rPr>
          <w:rFonts w:ascii="Proxima Nova Rg" w:eastAsia="Proxima Nova Rg" w:hAnsi="Proxima Nova Rg" w:cs="Proxima Nova Rg"/>
          <w:color w:val="333333"/>
          <w:sz w:val="20"/>
          <w:szCs w:val="20"/>
          <w:lang w:val="es-419"/>
        </w:rPr>
      </w:pPr>
      <w:r w:rsidRPr="000515CF">
        <w:rPr>
          <w:rFonts w:ascii="Proxima Nova Rg" w:eastAsia="Proxima Nova Rg" w:hAnsi="Proxima Nova Rg" w:cs="Proxima Nova Rg"/>
          <w:color w:val="333333"/>
          <w:sz w:val="20"/>
          <w:szCs w:val="20"/>
          <w:lang w:val="es-419"/>
        </w:rPr>
        <w:t>Un objetivo</w:t>
      </w:r>
      <w:r w:rsidRPr="000515CF">
        <w:rPr>
          <w:sz w:val="20"/>
          <w:szCs w:val="20"/>
          <w:lang w:val="es-419"/>
        </w:rPr>
        <w:t xml:space="preserve"> </w:t>
      </w:r>
      <w:r w:rsidRPr="000515CF">
        <w:rPr>
          <w:rFonts w:ascii="Proxima Nova Rg" w:eastAsia="Proxima Nova Rg" w:hAnsi="Proxima Nova Rg" w:cs="Proxima Nova Rg"/>
          <w:iCs/>
          <w:color w:val="333333"/>
          <w:sz w:val="20"/>
          <w:szCs w:val="20"/>
          <w:lang w:val="es-419"/>
        </w:rPr>
        <w:t>primordial</w:t>
      </w:r>
      <w:r w:rsidRPr="000515CF">
        <w:rPr>
          <w:sz w:val="20"/>
          <w:szCs w:val="20"/>
          <w:lang w:val="es-419"/>
        </w:rPr>
        <w:t xml:space="preserve"> </w:t>
      </w:r>
      <w:r w:rsidRPr="000515CF">
        <w:rPr>
          <w:rFonts w:ascii="Proxima Nova Rg" w:eastAsia="Proxima Nova Rg" w:hAnsi="Proxima Nova Rg" w:cs="Proxima Nova Rg"/>
          <w:color w:val="333333"/>
          <w:sz w:val="20"/>
          <w:szCs w:val="20"/>
          <w:lang w:val="es-419"/>
        </w:rPr>
        <w:t>del Proyecto Mundial es</w:t>
      </w:r>
      <w:r w:rsidRPr="000515CF">
        <w:rPr>
          <w:sz w:val="20"/>
          <w:szCs w:val="20"/>
          <w:lang w:val="es-419"/>
        </w:rPr>
        <w:t xml:space="preserve"> </w:t>
      </w:r>
      <w:r w:rsidRPr="000515CF">
        <w:rPr>
          <w:rFonts w:ascii="Proxima Nova Rg" w:eastAsia="Proxima Nova Rg" w:hAnsi="Proxima Nova Rg" w:cs="Proxima Nova Rg"/>
          <w:i/>
          <w:iCs/>
          <w:color w:val="333333"/>
          <w:sz w:val="20"/>
          <w:szCs w:val="20"/>
          <w:lang w:val="es-419"/>
        </w:rPr>
        <w:t xml:space="preserve">incrementar las habilidades de PICL en temas técnicos y políticos </w:t>
      </w:r>
      <w:r w:rsidRPr="000515CF">
        <w:rPr>
          <w:rFonts w:ascii="Proxima Nova Rg" w:eastAsia="Proxima Nova Rg" w:hAnsi="Proxima Nova Rg" w:cs="Proxima Nova Rg"/>
          <w:iCs/>
          <w:color w:val="333333"/>
          <w:sz w:val="20"/>
          <w:szCs w:val="20"/>
          <w:lang w:val="es-419"/>
        </w:rPr>
        <w:t>relacionados</w:t>
      </w:r>
      <w:r w:rsidRPr="000515CF">
        <w:rPr>
          <w:sz w:val="20"/>
          <w:szCs w:val="20"/>
          <w:lang w:val="es-419"/>
        </w:rPr>
        <w:t xml:space="preserve"> </w:t>
      </w:r>
      <w:r w:rsidRPr="000515CF">
        <w:rPr>
          <w:rFonts w:ascii="Proxima Nova Rg" w:eastAsia="Proxima Nova Rg" w:hAnsi="Proxima Nova Rg" w:cs="Proxima Nova Rg"/>
          <w:color w:val="333333"/>
          <w:sz w:val="20"/>
          <w:szCs w:val="20"/>
          <w:lang w:val="es-419"/>
        </w:rPr>
        <w:t xml:space="preserve">con el cambio climático, incrementando su participación en el FIP y REDD + en las escalas nacional, regional y </w:t>
      </w:r>
      <w:r w:rsidR="000515CF" w:rsidRPr="000515CF">
        <w:rPr>
          <w:rFonts w:ascii="Proxima Nova Rg" w:eastAsia="Proxima Nova Rg" w:hAnsi="Proxima Nova Rg" w:cs="Proxima Nova Rg"/>
          <w:color w:val="333333"/>
          <w:sz w:val="20"/>
          <w:szCs w:val="20"/>
          <w:lang w:val="es-419"/>
        </w:rPr>
        <w:t>mundial. El</w:t>
      </w:r>
      <w:r w:rsidRPr="000515CF">
        <w:rPr>
          <w:rFonts w:ascii="Proxima Nova Rg" w:eastAsia="Proxima Nova Rg" w:hAnsi="Proxima Nova Rg" w:cs="Proxima Nova Rg"/>
          <w:color w:val="333333"/>
          <w:sz w:val="20"/>
          <w:szCs w:val="20"/>
          <w:lang w:val="es-419"/>
        </w:rPr>
        <w:t xml:space="preserve"> GEA lleva a cabo talleres regionales y mundiales sobre temas técnicos y políticos relacionados con la acción climática. El ámbito geográfico de las actividades de intercambio de conocimientos del Proyecto Mundial incluye PICL de los países del MDE, además de PICL de países no MDE.</w:t>
      </w:r>
    </w:p>
    <w:p w:rsidR="00A06C49" w:rsidRPr="000515CF" w:rsidRDefault="00A06C49" w:rsidP="00A06C49">
      <w:pPr>
        <w:rPr>
          <w:lang w:val="es-419"/>
        </w:rPr>
      </w:pPr>
    </w:p>
    <w:p w:rsidR="002754E0" w:rsidRPr="000515CF" w:rsidRDefault="00F52450" w:rsidP="00A06C49">
      <w:pPr>
        <w:pStyle w:val="Heading4"/>
        <w:keepLines/>
        <w:spacing w:before="0" w:after="0"/>
        <w:rPr>
          <w:lang w:val="es-419"/>
        </w:rPr>
      </w:pPr>
      <w:r w:rsidRPr="000515CF">
        <w:rPr>
          <w:rFonts w:ascii="Proxima Nova Rg" w:eastAsia="Proxima Nova Rg" w:hAnsi="Proxima Nova Rg" w:cs="Proxima Nova Rg"/>
          <w:i/>
          <w:iCs/>
          <w:color w:val="1B676B"/>
          <w:sz w:val="20"/>
          <w:szCs w:val="20"/>
          <w:lang w:val="es-419"/>
        </w:rPr>
        <w:t>Objetivos del taller:</w:t>
      </w:r>
    </w:p>
    <w:p w:rsidR="002754E0" w:rsidRPr="000515CF" w:rsidRDefault="00F52450" w:rsidP="00A06C49">
      <w:pPr>
        <w:numPr>
          <w:ilvl w:val="0"/>
          <w:numId w:val="1"/>
        </w:numPr>
        <w:pBdr>
          <w:left w:val="nil"/>
        </w:pBdr>
        <w:ind w:hanging="270"/>
        <w:rPr>
          <w:lang w:val="es-419"/>
        </w:rPr>
      </w:pPr>
      <w:r w:rsidRPr="000515CF">
        <w:rPr>
          <w:rFonts w:ascii="Proxima Nova Rg" w:eastAsia="Proxima Nova Rg" w:hAnsi="Proxima Nova Rg" w:cs="Proxima Nova Rg"/>
          <w:i/>
          <w:iCs/>
          <w:color w:val="333333"/>
          <w:sz w:val="20"/>
          <w:szCs w:val="20"/>
          <w:lang w:val="es-419"/>
        </w:rPr>
        <w:t>Fortalecer la capacidad de los Pueblos Indígenas y Comunidades Locales (PICL) para participar en el Programa de Inversión Forestal y otros programas relacionados con el clima a nivel local, nacional y mundial.</w:t>
      </w:r>
    </w:p>
    <w:p w:rsidR="002754E0" w:rsidRPr="000515CF" w:rsidRDefault="00F52450" w:rsidP="00A06C49">
      <w:pPr>
        <w:numPr>
          <w:ilvl w:val="0"/>
          <w:numId w:val="1"/>
        </w:numPr>
        <w:pBdr>
          <w:left w:val="nil"/>
        </w:pBdr>
        <w:ind w:hanging="270"/>
        <w:rPr>
          <w:lang w:val="es-419"/>
        </w:rPr>
      </w:pPr>
      <w:r w:rsidRPr="000515CF">
        <w:rPr>
          <w:rFonts w:ascii="Proxima Nova Rg" w:eastAsia="Proxima Nova Rg" w:hAnsi="Proxima Nova Rg" w:cs="Proxima Nova Rg"/>
          <w:i/>
          <w:iCs/>
          <w:color w:val="333333"/>
          <w:sz w:val="20"/>
          <w:szCs w:val="20"/>
          <w:lang w:val="es-419"/>
        </w:rPr>
        <w:t>Fortalecer las redes y alianzas de las organizaciones de PICL dentro y en toda América Latina, con miras a mejorar su representación y voz en los foros de políticas nacionales, regionales y mundiales.</w:t>
      </w:r>
    </w:p>
    <w:p w:rsidR="002754E0" w:rsidRPr="00A06C49" w:rsidRDefault="00F52450" w:rsidP="00A06C49">
      <w:pPr>
        <w:numPr>
          <w:ilvl w:val="0"/>
          <w:numId w:val="1"/>
        </w:numPr>
        <w:pBdr>
          <w:left w:val="nil"/>
        </w:pBdr>
        <w:ind w:hanging="270"/>
        <w:rPr>
          <w:lang w:val="es-419"/>
        </w:rPr>
      </w:pPr>
      <w:r w:rsidRPr="000515CF">
        <w:rPr>
          <w:rFonts w:ascii="Proxima Nova Rg" w:eastAsia="Proxima Nova Rg" w:hAnsi="Proxima Nova Rg" w:cs="Proxima Nova Rg"/>
          <w:i/>
          <w:iCs/>
          <w:color w:val="333333"/>
          <w:sz w:val="20"/>
          <w:szCs w:val="20"/>
          <w:lang w:val="es-419"/>
        </w:rPr>
        <w:t xml:space="preserve">Reunir a líderes de América Latina con diferentes antecedentes y experiencia para conocer y dar a conocer las actividades del MDE </w:t>
      </w:r>
      <w:r w:rsidR="000515CF" w:rsidRPr="000515CF">
        <w:rPr>
          <w:rFonts w:ascii="Proxima Nova Rg" w:eastAsia="Proxima Nova Rg" w:hAnsi="Proxima Nova Rg" w:cs="Proxima Nova Rg"/>
          <w:i/>
          <w:iCs/>
          <w:color w:val="333333"/>
          <w:sz w:val="20"/>
          <w:szCs w:val="20"/>
          <w:lang w:val="es-419"/>
        </w:rPr>
        <w:t>Brasil</w:t>
      </w:r>
      <w:r w:rsidR="000515CF" w:rsidRPr="000515CF">
        <w:rPr>
          <w:color w:val="333333"/>
          <w:sz w:val="20"/>
          <w:szCs w:val="20"/>
          <w:lang w:val="es-419"/>
        </w:rPr>
        <w:t>.</w:t>
      </w:r>
      <w:r w:rsidRPr="000515CF">
        <w:rPr>
          <w:color w:val="333333"/>
          <w:sz w:val="20"/>
          <w:szCs w:val="20"/>
          <w:lang w:val="es-419"/>
        </w:rPr>
        <w:t xml:space="preserve"> </w:t>
      </w:r>
    </w:p>
    <w:p w:rsidR="00A06C49" w:rsidRPr="000515CF" w:rsidRDefault="00A06C49" w:rsidP="00A06C49">
      <w:pPr>
        <w:pBdr>
          <w:left w:val="nil"/>
        </w:pBdr>
        <w:ind w:left="720"/>
        <w:rPr>
          <w:lang w:val="es-419"/>
        </w:rPr>
      </w:pPr>
    </w:p>
    <w:p w:rsidR="00BF7425" w:rsidRPr="00A06C49" w:rsidRDefault="00B04E57" w:rsidP="00A06C49">
      <w:pPr>
        <w:pStyle w:val="Heading4"/>
        <w:spacing w:before="0" w:after="0"/>
        <w:rPr>
          <w:rFonts w:ascii="Proxima Nova Rg" w:eastAsia="Proxima Nova Rg" w:hAnsi="Proxima Nova Rg" w:cs="Proxima Nova Rg"/>
          <w:sz w:val="20"/>
          <w:szCs w:val="20"/>
          <w:highlight w:val="yellow"/>
        </w:rPr>
      </w:pPr>
      <w:r w:rsidRPr="00A06C49">
        <w:rPr>
          <w:rFonts w:ascii="Proxima Nova Rg" w:eastAsia="Proxima Nova Rg" w:hAnsi="Proxima Nova Rg" w:cs="Proxima Nova Rg"/>
          <w:sz w:val="20"/>
          <w:szCs w:val="20"/>
        </w:rPr>
        <w:t>Objetivos de aprendizaje:</w:t>
      </w:r>
    </w:p>
    <w:p w:rsidR="00B04E57" w:rsidRPr="00A06C49" w:rsidRDefault="00B04E57" w:rsidP="00A06C49">
      <w:pPr>
        <w:pStyle w:val="ListParagraph"/>
        <w:numPr>
          <w:ilvl w:val="0"/>
          <w:numId w:val="18"/>
        </w:numPr>
        <w:spacing w:before="0" w:after="0" w:line="240" w:lineRule="auto"/>
        <w:rPr>
          <w:rFonts w:ascii="Proxima Nova Lt" w:hAnsi="Proxima Nova Lt"/>
          <w:i/>
          <w:iCs/>
          <w:color w:val="auto"/>
          <w:szCs w:val="20"/>
          <w:lang w:val="es-419"/>
        </w:rPr>
      </w:pPr>
      <w:r w:rsidRPr="00A06C49">
        <w:rPr>
          <w:rFonts w:ascii="Proxima Nova Lt" w:hAnsi="Proxima Nova Lt"/>
          <w:i/>
          <w:iCs/>
          <w:color w:val="auto"/>
          <w:szCs w:val="20"/>
          <w:lang w:val="es-419"/>
        </w:rPr>
        <w:t xml:space="preserve">Los participantes tendrán una mejor comprensión de los objetivos, estructura y gobernanza </w:t>
      </w:r>
      <w:r w:rsidRPr="00A06C49">
        <w:rPr>
          <w:rFonts w:ascii="Proxima Nova Lt" w:eastAsia="Times New Roman" w:hAnsi="Proxima Nova Lt"/>
          <w:i/>
          <w:iCs/>
          <w:color w:val="auto"/>
          <w:szCs w:val="20"/>
          <w:lang w:val="es-419"/>
        </w:rPr>
        <w:t>del MDE</w:t>
      </w:r>
      <w:r w:rsidRPr="00A06C49">
        <w:rPr>
          <w:rFonts w:ascii="Proxima Nova Lt" w:hAnsi="Proxima Nova Lt"/>
          <w:i/>
          <w:iCs/>
          <w:color w:val="auto"/>
          <w:szCs w:val="20"/>
          <w:lang w:val="es-419"/>
        </w:rPr>
        <w:t>.</w:t>
      </w:r>
    </w:p>
    <w:p w:rsidR="00B04E57" w:rsidRPr="00A06C49" w:rsidRDefault="00B04E57" w:rsidP="00A06C49">
      <w:pPr>
        <w:pStyle w:val="ListParagraph"/>
        <w:numPr>
          <w:ilvl w:val="0"/>
          <w:numId w:val="18"/>
        </w:numPr>
        <w:spacing w:before="0" w:after="0" w:line="240" w:lineRule="auto"/>
        <w:rPr>
          <w:rFonts w:ascii="Proxima Nova Lt" w:hAnsi="Proxima Nova Lt"/>
          <w:i/>
          <w:iCs/>
          <w:color w:val="auto"/>
          <w:szCs w:val="20"/>
          <w:lang w:val="es-419"/>
        </w:rPr>
      </w:pPr>
      <w:r w:rsidRPr="00A06C49">
        <w:rPr>
          <w:rFonts w:ascii="Proxima Nova Lt" w:hAnsi="Proxima Nova Lt"/>
          <w:i/>
          <w:iCs/>
          <w:color w:val="auto"/>
          <w:szCs w:val="20"/>
          <w:lang w:val="es-419"/>
        </w:rPr>
        <w:t xml:space="preserve">Los participantes desarrollarán un mejor entendimiento del estado y progreso </w:t>
      </w:r>
      <w:r w:rsidRPr="00A06C49">
        <w:rPr>
          <w:rFonts w:ascii="Proxima Nova Lt" w:eastAsia="Times New Roman" w:hAnsi="Proxima Nova Lt"/>
          <w:i/>
          <w:iCs/>
          <w:color w:val="auto"/>
          <w:szCs w:val="20"/>
          <w:lang w:val="es-419"/>
        </w:rPr>
        <w:t>del MDE</w:t>
      </w:r>
      <w:r w:rsidRPr="00A06C49">
        <w:rPr>
          <w:rFonts w:ascii="Proxima Nova Lt" w:hAnsi="Proxima Nova Lt"/>
          <w:i/>
          <w:iCs/>
          <w:color w:val="auto"/>
          <w:szCs w:val="20"/>
          <w:lang w:val="es-419"/>
        </w:rPr>
        <w:t xml:space="preserve"> en México, Guatemala, Perú y Brasil.</w:t>
      </w:r>
    </w:p>
    <w:p w:rsidR="00B04E57" w:rsidRPr="00A06C49" w:rsidRDefault="00B04E57" w:rsidP="00A06C49">
      <w:pPr>
        <w:pStyle w:val="ListParagraph"/>
        <w:numPr>
          <w:ilvl w:val="0"/>
          <w:numId w:val="18"/>
        </w:numPr>
        <w:spacing w:before="0" w:after="0" w:line="240" w:lineRule="auto"/>
        <w:rPr>
          <w:rFonts w:ascii="Proxima Nova Lt" w:hAnsi="Proxima Nova Lt"/>
          <w:i/>
          <w:iCs/>
          <w:color w:val="auto"/>
          <w:szCs w:val="20"/>
          <w:lang w:val="es-419"/>
        </w:rPr>
      </w:pPr>
      <w:r w:rsidRPr="00A06C49">
        <w:rPr>
          <w:rFonts w:ascii="Proxima Nova Lt" w:hAnsi="Proxima Nova Lt"/>
          <w:i/>
          <w:iCs/>
          <w:color w:val="auto"/>
          <w:szCs w:val="20"/>
          <w:lang w:val="es-419"/>
        </w:rPr>
        <w:t xml:space="preserve">Los participantes desarrollarán una mejor comprensión de cómo los diferentes países de la región </w:t>
      </w:r>
      <w:r w:rsidRPr="00A06C49">
        <w:rPr>
          <w:rFonts w:ascii="Proxima Nova Lt" w:eastAsia="Times New Roman" w:hAnsi="Proxima Nova Lt"/>
          <w:i/>
          <w:iCs/>
          <w:color w:val="auto"/>
          <w:szCs w:val="20"/>
          <w:lang w:val="es-419"/>
        </w:rPr>
        <w:t>r</w:t>
      </w:r>
      <w:r w:rsidRPr="00A06C49">
        <w:rPr>
          <w:rFonts w:ascii="Proxima Nova Lt" w:hAnsi="Proxima Nova Lt"/>
          <w:i/>
          <w:iCs/>
          <w:color w:val="auto"/>
          <w:szCs w:val="20"/>
          <w:lang w:val="es-419"/>
        </w:rPr>
        <w:t>espetan y abordan las Salvaguard</w:t>
      </w:r>
      <w:r w:rsidRPr="00A06C49">
        <w:rPr>
          <w:rFonts w:ascii="Proxima Nova Lt" w:eastAsia="Times New Roman" w:hAnsi="Proxima Nova Lt"/>
          <w:i/>
          <w:iCs/>
          <w:color w:val="auto"/>
          <w:szCs w:val="20"/>
          <w:lang w:val="es-419"/>
        </w:rPr>
        <w:t>i</w:t>
      </w:r>
      <w:r w:rsidRPr="00A06C49">
        <w:rPr>
          <w:rFonts w:ascii="Proxima Nova Lt" w:hAnsi="Proxima Nova Lt"/>
          <w:i/>
          <w:iCs/>
          <w:color w:val="auto"/>
          <w:szCs w:val="20"/>
          <w:lang w:val="es-419"/>
        </w:rPr>
        <w:t>as</w:t>
      </w:r>
      <w:r w:rsidRPr="00A06C49">
        <w:rPr>
          <w:rFonts w:ascii="Proxima Nova Lt" w:eastAsia="Times New Roman" w:hAnsi="Proxima Nova Lt"/>
          <w:i/>
          <w:iCs/>
          <w:color w:val="auto"/>
          <w:szCs w:val="20"/>
          <w:lang w:val="es-419"/>
        </w:rPr>
        <w:t xml:space="preserve"> Sociales y Ambientales de REDD</w:t>
      </w:r>
      <w:r w:rsidRPr="00A06C49">
        <w:rPr>
          <w:rFonts w:ascii="Proxima Nova Lt" w:hAnsi="Proxima Nova Lt"/>
          <w:i/>
          <w:iCs/>
          <w:color w:val="auto"/>
          <w:szCs w:val="20"/>
          <w:lang w:val="es-419"/>
        </w:rPr>
        <w:t>+.</w:t>
      </w:r>
    </w:p>
    <w:p w:rsidR="00B04E57" w:rsidRPr="00A06C49" w:rsidRDefault="00B04E57" w:rsidP="00A06C49">
      <w:pPr>
        <w:pStyle w:val="ListParagraph"/>
        <w:numPr>
          <w:ilvl w:val="0"/>
          <w:numId w:val="18"/>
        </w:numPr>
        <w:spacing w:before="0" w:after="0" w:line="240" w:lineRule="auto"/>
        <w:rPr>
          <w:rFonts w:ascii="Proxima Nova Lt" w:hAnsi="Proxima Nova Lt"/>
          <w:i/>
          <w:iCs/>
          <w:color w:val="auto"/>
          <w:szCs w:val="20"/>
          <w:lang w:val="es-419"/>
        </w:rPr>
      </w:pPr>
      <w:r w:rsidRPr="00A06C49">
        <w:rPr>
          <w:rFonts w:ascii="Proxima Nova Lt" w:hAnsi="Proxima Nova Lt"/>
          <w:i/>
          <w:iCs/>
          <w:color w:val="auto"/>
          <w:szCs w:val="20"/>
          <w:lang w:val="es-419"/>
        </w:rPr>
        <w:t>Los participantes serán capaces de identificar y analizar las prácticas clave de agrosilvicultura y medios de vida empleadas en los sitios de campo</w:t>
      </w:r>
    </w:p>
    <w:p w:rsidR="00B04E57" w:rsidRPr="00A06C49" w:rsidRDefault="00B04E57" w:rsidP="00A06C49">
      <w:pPr>
        <w:pStyle w:val="ListParagraph"/>
        <w:numPr>
          <w:ilvl w:val="0"/>
          <w:numId w:val="18"/>
        </w:numPr>
        <w:spacing w:before="0" w:after="0" w:line="240" w:lineRule="auto"/>
        <w:rPr>
          <w:rFonts w:ascii="Proxima Nova Lt" w:hAnsi="Proxima Nova Lt"/>
          <w:i/>
          <w:iCs/>
          <w:color w:val="auto"/>
          <w:szCs w:val="20"/>
          <w:lang w:val="es-419"/>
        </w:rPr>
      </w:pPr>
      <w:r w:rsidRPr="00A06C49">
        <w:rPr>
          <w:rFonts w:ascii="Proxima Nova Lt" w:hAnsi="Proxima Nova Lt"/>
          <w:i/>
          <w:iCs/>
          <w:color w:val="auto"/>
          <w:szCs w:val="20"/>
          <w:lang w:val="es-419"/>
        </w:rPr>
        <w:t xml:space="preserve">Los participantes podrán comparar y contrastar los sistemas de tenencia de la tierra en América Latina y analizar cómo </w:t>
      </w:r>
      <w:r w:rsidRPr="00A06C49">
        <w:rPr>
          <w:rFonts w:ascii="Proxima Nova Lt" w:eastAsia="Times New Roman" w:hAnsi="Proxima Nova Lt"/>
          <w:i/>
          <w:iCs/>
          <w:color w:val="auto"/>
          <w:szCs w:val="20"/>
          <w:lang w:val="es-419"/>
        </w:rPr>
        <w:t xml:space="preserve">estos </w:t>
      </w:r>
      <w:r w:rsidRPr="00A06C49">
        <w:rPr>
          <w:rFonts w:ascii="Proxima Nova Lt" w:hAnsi="Proxima Nova Lt"/>
          <w:i/>
          <w:iCs/>
          <w:color w:val="auto"/>
          <w:szCs w:val="20"/>
          <w:lang w:val="es-419"/>
        </w:rPr>
        <w:t>afectan a la</w:t>
      </w:r>
      <w:r w:rsidRPr="00A06C49">
        <w:rPr>
          <w:rFonts w:ascii="Proxima Nova Lt" w:eastAsia="Times New Roman" w:hAnsi="Proxima Nova Lt"/>
          <w:i/>
          <w:iCs/>
          <w:color w:val="auto"/>
          <w:szCs w:val="20"/>
          <w:lang w:val="es-419"/>
        </w:rPr>
        <w:t xml:space="preserve"> realización de los derechos de los</w:t>
      </w:r>
      <w:r w:rsidRPr="00A06C49">
        <w:rPr>
          <w:rFonts w:ascii="Proxima Nova Lt" w:hAnsi="Proxima Nova Lt"/>
          <w:i/>
          <w:iCs/>
          <w:color w:val="auto"/>
          <w:szCs w:val="20"/>
          <w:lang w:val="es-419"/>
        </w:rPr>
        <w:t xml:space="preserve"> </w:t>
      </w:r>
      <w:r w:rsidRPr="00A06C49">
        <w:rPr>
          <w:rFonts w:ascii="Proxima Nova Lt" w:eastAsia="Times New Roman" w:hAnsi="Proxima Nova Lt"/>
          <w:i/>
          <w:iCs/>
          <w:color w:val="auto"/>
          <w:szCs w:val="20"/>
          <w:lang w:val="es-419"/>
        </w:rPr>
        <w:t>PICL</w:t>
      </w:r>
    </w:p>
    <w:p w:rsidR="00B04E57" w:rsidRPr="00A06C49" w:rsidRDefault="00B04E57" w:rsidP="00A06C49">
      <w:pPr>
        <w:pStyle w:val="ListParagraph"/>
        <w:numPr>
          <w:ilvl w:val="0"/>
          <w:numId w:val="18"/>
        </w:numPr>
        <w:spacing w:before="0" w:after="0" w:line="240" w:lineRule="auto"/>
        <w:rPr>
          <w:rFonts w:ascii="Proxima Nova Lt" w:hAnsi="Proxima Nova Lt"/>
          <w:i/>
          <w:iCs/>
          <w:color w:val="auto"/>
          <w:szCs w:val="20"/>
          <w:lang w:val="es-419"/>
        </w:rPr>
      </w:pPr>
      <w:r w:rsidRPr="00A06C49">
        <w:rPr>
          <w:rFonts w:ascii="Proxima Nova Lt" w:hAnsi="Proxima Nova Lt"/>
          <w:i/>
          <w:iCs/>
          <w:color w:val="auto"/>
          <w:szCs w:val="20"/>
          <w:lang w:val="es-419"/>
        </w:rPr>
        <w:t xml:space="preserve">Los participantes podrán articular cómo las acciones locales lideradas por los </w:t>
      </w:r>
      <w:r w:rsidRPr="00A06C49">
        <w:rPr>
          <w:rFonts w:ascii="Proxima Nova Lt" w:eastAsia="Times New Roman" w:hAnsi="Proxima Nova Lt"/>
          <w:i/>
          <w:iCs/>
          <w:color w:val="auto"/>
          <w:szCs w:val="20"/>
          <w:lang w:val="es-419"/>
        </w:rPr>
        <w:t>PICL</w:t>
      </w:r>
      <w:r w:rsidRPr="00A06C49">
        <w:rPr>
          <w:rFonts w:ascii="Proxima Nova Lt" w:hAnsi="Proxima Nova Lt"/>
          <w:i/>
          <w:iCs/>
          <w:color w:val="auto"/>
          <w:szCs w:val="20"/>
          <w:lang w:val="es-419"/>
        </w:rPr>
        <w:t xml:space="preserve"> influyen y responden a las políticas nacionales </w:t>
      </w:r>
      <w:r w:rsidRPr="00A06C49">
        <w:rPr>
          <w:rFonts w:ascii="Proxima Nova Lt" w:eastAsia="Times New Roman" w:hAnsi="Proxima Nova Lt"/>
          <w:i/>
          <w:iCs/>
          <w:color w:val="auto"/>
          <w:szCs w:val="20"/>
          <w:lang w:val="es-419"/>
        </w:rPr>
        <w:t>e internacionales</w:t>
      </w:r>
    </w:p>
    <w:p w:rsidR="00B04E57" w:rsidRPr="00A06C49" w:rsidRDefault="00B04E57" w:rsidP="00A06C49">
      <w:pPr>
        <w:pStyle w:val="ListParagraph"/>
        <w:numPr>
          <w:ilvl w:val="0"/>
          <w:numId w:val="18"/>
        </w:numPr>
        <w:spacing w:before="0" w:after="0" w:line="240" w:lineRule="auto"/>
        <w:rPr>
          <w:rFonts w:ascii="Proxima Nova Lt" w:hAnsi="Proxima Nova Lt"/>
          <w:i/>
          <w:color w:val="auto"/>
          <w:szCs w:val="20"/>
          <w:lang w:val="es-419"/>
        </w:rPr>
      </w:pPr>
      <w:r w:rsidRPr="00A06C49">
        <w:rPr>
          <w:rFonts w:ascii="Proxima Nova Lt" w:hAnsi="Proxima Nova Lt"/>
          <w:i/>
          <w:iCs/>
          <w:color w:val="auto"/>
          <w:szCs w:val="20"/>
          <w:lang w:val="es-419"/>
        </w:rPr>
        <w:t xml:space="preserve">Los participantes podrán identificar los principales canales estratégicos de comunicación entre los </w:t>
      </w:r>
      <w:r w:rsidRPr="00A06C49">
        <w:rPr>
          <w:rFonts w:ascii="Proxima Nova Lt" w:eastAsia="Times New Roman" w:hAnsi="Proxima Nova Lt"/>
          <w:i/>
          <w:iCs/>
          <w:color w:val="auto"/>
          <w:szCs w:val="20"/>
          <w:lang w:val="es-419"/>
        </w:rPr>
        <w:t>PICL</w:t>
      </w:r>
      <w:r w:rsidRPr="00A06C49">
        <w:rPr>
          <w:rFonts w:ascii="Proxima Nova Lt" w:hAnsi="Proxima Nova Lt"/>
          <w:i/>
          <w:iCs/>
          <w:color w:val="auto"/>
          <w:szCs w:val="20"/>
          <w:lang w:val="es-419"/>
        </w:rPr>
        <w:t xml:space="preserve"> en América Latina que puedan fortalecer las redes </w:t>
      </w:r>
      <w:r w:rsidRPr="00A06C49">
        <w:rPr>
          <w:rFonts w:ascii="Proxima Nova Lt" w:eastAsia="Times New Roman" w:hAnsi="Proxima Nova Lt"/>
          <w:i/>
          <w:iCs/>
          <w:color w:val="auto"/>
          <w:szCs w:val="20"/>
          <w:lang w:val="es-419"/>
        </w:rPr>
        <w:t>de PICL,</w:t>
      </w:r>
      <w:r w:rsidRPr="00A06C49">
        <w:rPr>
          <w:rFonts w:ascii="Proxima Nova Lt" w:hAnsi="Proxima Nova Lt"/>
          <w:i/>
          <w:iCs/>
          <w:color w:val="auto"/>
          <w:szCs w:val="20"/>
          <w:lang w:val="es-419"/>
        </w:rPr>
        <w:t xml:space="preserve"> para apoyar mejor el conocimiento y la realización de los derechos de los </w:t>
      </w:r>
      <w:r w:rsidRPr="00A06C49">
        <w:rPr>
          <w:rFonts w:ascii="Proxima Nova Lt" w:eastAsia="Times New Roman" w:hAnsi="Proxima Nova Lt"/>
          <w:i/>
          <w:iCs/>
          <w:color w:val="auto"/>
          <w:szCs w:val="20"/>
          <w:lang w:val="es-419"/>
        </w:rPr>
        <w:t>PICL</w:t>
      </w:r>
      <w:r w:rsidRPr="00A06C49">
        <w:rPr>
          <w:rFonts w:ascii="Proxima Nova Lt" w:hAnsi="Proxima Nova Lt"/>
          <w:i/>
          <w:iCs/>
          <w:color w:val="auto"/>
          <w:szCs w:val="20"/>
          <w:lang w:val="es-419"/>
        </w:rPr>
        <w:t>.</w:t>
      </w:r>
      <w:r w:rsidRPr="00A06C49">
        <w:rPr>
          <w:rFonts w:ascii="Proxima Nova Lt" w:eastAsia="Times New Roman" w:hAnsi="Proxima Nova Lt"/>
          <w:i/>
          <w:iCs/>
          <w:color w:val="auto"/>
          <w:szCs w:val="20"/>
          <w:lang w:val="es-419"/>
        </w:rPr>
        <w:t> </w:t>
      </w:r>
    </w:p>
    <w:p w:rsidR="00A06C49" w:rsidRDefault="00A06C49" w:rsidP="00A06C49">
      <w:pPr>
        <w:rPr>
          <w:rFonts w:ascii="Proxima Nova Lt" w:hAnsi="Proxima Nova Lt"/>
          <w:i/>
          <w:szCs w:val="20"/>
          <w:lang w:val="es-419"/>
        </w:rPr>
      </w:pPr>
    </w:p>
    <w:p w:rsidR="00A06C49" w:rsidRDefault="00A06C49" w:rsidP="00A06C49">
      <w:pPr>
        <w:rPr>
          <w:rFonts w:ascii="Proxima Nova Lt" w:hAnsi="Proxima Nova Lt"/>
          <w:i/>
          <w:szCs w:val="20"/>
          <w:lang w:val="es-419"/>
        </w:rPr>
      </w:pPr>
    </w:p>
    <w:p w:rsidR="00A06C49" w:rsidRDefault="00A06C49" w:rsidP="00A06C49">
      <w:pPr>
        <w:rPr>
          <w:rFonts w:ascii="Proxima Nova Lt" w:hAnsi="Proxima Nova Lt"/>
          <w:i/>
          <w:szCs w:val="20"/>
          <w:lang w:val="es-419"/>
        </w:rPr>
      </w:pPr>
    </w:p>
    <w:p w:rsidR="00A06C49" w:rsidRDefault="00A06C49" w:rsidP="00A06C49">
      <w:pPr>
        <w:rPr>
          <w:rFonts w:ascii="Proxima Nova Lt" w:hAnsi="Proxima Nova Lt"/>
          <w:i/>
          <w:szCs w:val="20"/>
          <w:lang w:val="es-419"/>
        </w:rPr>
      </w:pPr>
    </w:p>
    <w:p w:rsidR="00A06C49" w:rsidRPr="00A06C49" w:rsidRDefault="00A06C49" w:rsidP="00A06C49">
      <w:pPr>
        <w:rPr>
          <w:rFonts w:ascii="Proxima Nova Lt" w:hAnsi="Proxima Nova Lt"/>
          <w:i/>
          <w:szCs w:val="20"/>
          <w:lang w:val="es-419"/>
        </w:rPr>
      </w:pPr>
    </w:p>
    <w:p w:rsidR="002754E0" w:rsidRPr="000515CF" w:rsidRDefault="000515CF" w:rsidP="00A06C49">
      <w:pPr>
        <w:rPr>
          <w:lang w:val="es-419"/>
        </w:rPr>
      </w:pPr>
      <w:r>
        <w:rPr>
          <w:rFonts w:ascii="Proxima Nova Rg" w:eastAsia="Proxima Nova Rg" w:hAnsi="Proxima Nova Rg" w:cs="Proxima Nova Rg"/>
          <w:i/>
          <w:iCs/>
          <w:color w:val="333333"/>
          <w:sz w:val="20"/>
          <w:szCs w:val="20"/>
          <w:lang w:val="es-419"/>
        </w:rPr>
        <w:t xml:space="preserve">Fechas: del 15 al 18 de junio de </w:t>
      </w:r>
      <w:r w:rsidR="00F52450" w:rsidRPr="000515CF">
        <w:rPr>
          <w:rFonts w:ascii="Proxima Nova Rg" w:eastAsia="Proxima Nova Rg" w:hAnsi="Proxima Nova Rg" w:cs="Proxima Nova Rg"/>
          <w:i/>
          <w:iCs/>
          <w:color w:val="333333"/>
          <w:sz w:val="20"/>
          <w:szCs w:val="20"/>
          <w:lang w:val="es-419"/>
        </w:rPr>
        <w:t>2017, llegada el 14</w:t>
      </w:r>
      <w:r>
        <w:rPr>
          <w:rFonts w:ascii="Proxima Nova Rg" w:eastAsia="Proxima Nova Rg" w:hAnsi="Proxima Nova Rg" w:cs="Proxima Nova Rg"/>
          <w:i/>
          <w:iCs/>
          <w:color w:val="333333"/>
          <w:sz w:val="20"/>
          <w:szCs w:val="20"/>
          <w:lang w:val="es-419"/>
        </w:rPr>
        <w:t xml:space="preserve"> de </w:t>
      </w:r>
      <w:r w:rsidR="00F52450" w:rsidRPr="000515CF">
        <w:rPr>
          <w:rFonts w:ascii="Proxima Nova Rg" w:eastAsia="Proxima Nova Rg" w:hAnsi="Proxima Nova Rg" w:cs="Proxima Nova Rg"/>
          <w:i/>
          <w:iCs/>
          <w:color w:val="333333"/>
          <w:sz w:val="20"/>
          <w:szCs w:val="20"/>
          <w:lang w:val="es-419"/>
        </w:rPr>
        <w:t>junio; salida el 19 de junio</w:t>
      </w:r>
      <w:r w:rsidR="00F52450" w:rsidRPr="000515CF">
        <w:rPr>
          <w:sz w:val="20"/>
          <w:szCs w:val="20"/>
          <w:lang w:val="es-419"/>
        </w:rPr>
        <w:t xml:space="preserve"> </w:t>
      </w:r>
    </w:p>
    <w:p w:rsidR="002754E0" w:rsidRPr="000515CF" w:rsidRDefault="00F52450" w:rsidP="00A06C49">
      <w:pPr>
        <w:rPr>
          <w:lang w:val="es-419"/>
        </w:rPr>
      </w:pPr>
      <w:r w:rsidRPr="000515CF">
        <w:rPr>
          <w:rFonts w:ascii="Proxima Nova Rg" w:eastAsia="Proxima Nova Rg" w:hAnsi="Proxima Nova Rg" w:cs="Proxima Nova Rg"/>
          <w:i/>
          <w:iCs/>
          <w:color w:val="333333"/>
          <w:sz w:val="20"/>
          <w:szCs w:val="20"/>
          <w:lang w:val="es-419"/>
        </w:rPr>
        <w:t>Ubicación: Minas Gerais, Brasil</w:t>
      </w:r>
    </w:p>
    <w:p w:rsidR="002754E0" w:rsidRPr="000515CF" w:rsidRDefault="00F52450" w:rsidP="00A06C49">
      <w:pPr>
        <w:rPr>
          <w:lang w:val="es-419"/>
        </w:rPr>
      </w:pPr>
      <w:r w:rsidRPr="000515CF">
        <w:rPr>
          <w:rFonts w:ascii="Proxima Nova Rg" w:eastAsia="Proxima Nova Rg" w:hAnsi="Proxima Nova Rg" w:cs="Proxima Nova Rg"/>
          <w:i/>
          <w:iCs/>
          <w:color w:val="333333"/>
          <w:sz w:val="20"/>
          <w:szCs w:val="20"/>
          <w:lang w:val="es-419"/>
        </w:rPr>
        <w:t>Número de participantes:</w:t>
      </w:r>
      <w:r w:rsidR="00A06C49">
        <w:rPr>
          <w:rFonts w:ascii="Proxima Nova Rg" w:eastAsia="Proxima Nova Rg" w:hAnsi="Proxima Nova Rg" w:cs="Proxima Nova Rg"/>
          <w:i/>
          <w:iCs/>
          <w:color w:val="333333"/>
          <w:sz w:val="20"/>
          <w:szCs w:val="20"/>
          <w:lang w:val="es-419"/>
        </w:rPr>
        <w:t>23</w:t>
      </w:r>
    </w:p>
    <w:p w:rsidR="002754E0" w:rsidRPr="000515CF" w:rsidRDefault="00F52450" w:rsidP="00A06C49">
      <w:pPr>
        <w:rPr>
          <w:lang w:val="es-419"/>
        </w:rPr>
      </w:pPr>
      <w:r w:rsidRPr="000515CF">
        <w:rPr>
          <w:rFonts w:ascii="Proxima Nova Rg" w:eastAsia="Proxima Nova Rg" w:hAnsi="Proxima Nova Rg" w:cs="Proxima Nova Rg"/>
          <w:i/>
          <w:iCs/>
          <w:color w:val="333333"/>
          <w:sz w:val="20"/>
          <w:szCs w:val="20"/>
          <w:lang w:val="es-419"/>
        </w:rPr>
        <w:t xml:space="preserve">Países representados: </w:t>
      </w:r>
      <w:r w:rsidR="00A06C49">
        <w:rPr>
          <w:rFonts w:ascii="Proxima Nova Rg" w:eastAsia="Proxima Nova Rg" w:hAnsi="Proxima Nova Rg" w:cs="Proxima Nova Rg"/>
          <w:i/>
          <w:iCs/>
          <w:color w:val="333333"/>
          <w:sz w:val="20"/>
          <w:szCs w:val="20"/>
          <w:lang w:val="es-419"/>
        </w:rPr>
        <w:t>9</w:t>
      </w:r>
    </w:p>
    <w:p w:rsidR="002754E0" w:rsidRPr="000515CF" w:rsidRDefault="00F52450" w:rsidP="00A06C49">
      <w:pPr>
        <w:rPr>
          <w:lang w:val="es-419"/>
        </w:rPr>
      </w:pPr>
      <w:r w:rsidRPr="000515CF">
        <w:rPr>
          <w:rFonts w:ascii="Proxima Nova Rg" w:eastAsia="Proxima Nova Rg" w:hAnsi="Proxima Nova Rg" w:cs="Proxima Nova Rg"/>
          <w:i/>
          <w:iCs/>
          <w:color w:val="333333"/>
          <w:sz w:val="20"/>
          <w:szCs w:val="20"/>
          <w:lang w:val="es-419"/>
        </w:rPr>
        <w:t>Países participantes:</w:t>
      </w:r>
      <w:r w:rsidR="000515CF">
        <w:rPr>
          <w:rFonts w:ascii="Proxima Nova Rg" w:eastAsia="Proxima Nova Rg" w:hAnsi="Proxima Nova Rg" w:cs="Proxima Nova Rg"/>
          <w:i/>
          <w:iCs/>
          <w:color w:val="333333"/>
          <w:sz w:val="20"/>
          <w:szCs w:val="20"/>
          <w:lang w:val="es-419"/>
        </w:rPr>
        <w:t xml:space="preserve"> </w:t>
      </w:r>
    </w:p>
    <w:p w:rsidR="002754E0" w:rsidRPr="000515CF" w:rsidRDefault="00F52450" w:rsidP="00A06C49">
      <w:pPr>
        <w:ind w:left="360"/>
        <w:rPr>
          <w:lang w:val="es-419"/>
        </w:rPr>
      </w:pPr>
      <w:r w:rsidRPr="000515CF">
        <w:rPr>
          <w:rFonts w:ascii="Proxima Nova Rg" w:eastAsia="Proxima Nova Rg" w:hAnsi="Proxima Nova Rg" w:cs="Proxima Nova Rg"/>
          <w:i/>
          <w:iCs/>
          <w:color w:val="333333"/>
          <w:sz w:val="20"/>
          <w:szCs w:val="20"/>
          <w:lang w:val="es-419"/>
        </w:rPr>
        <w:t xml:space="preserve">MDE Brasil - </w:t>
      </w:r>
      <w:r w:rsidR="00A06C49">
        <w:rPr>
          <w:rFonts w:ascii="Proxima Nova Rg" w:eastAsia="Proxima Nova Rg" w:hAnsi="Proxima Nova Rg" w:cs="Proxima Nova Rg"/>
          <w:i/>
          <w:iCs/>
          <w:color w:val="333333"/>
          <w:sz w:val="20"/>
          <w:szCs w:val="20"/>
          <w:lang w:val="es-419"/>
        </w:rPr>
        <w:t>7</w:t>
      </w:r>
      <w:r w:rsidRPr="000515CF">
        <w:rPr>
          <w:rFonts w:ascii="Proxima Nova Rg" w:eastAsia="Proxima Nova Rg" w:hAnsi="Proxima Nova Rg" w:cs="Proxima Nova Rg"/>
          <w:i/>
          <w:iCs/>
          <w:color w:val="333333"/>
          <w:sz w:val="20"/>
          <w:szCs w:val="20"/>
          <w:lang w:val="es-419"/>
        </w:rPr>
        <w:t xml:space="preserve"> NSC, 3 NEA </w:t>
      </w:r>
    </w:p>
    <w:p w:rsidR="002754E0" w:rsidRPr="000515CF" w:rsidRDefault="00A06C49" w:rsidP="00A06C49">
      <w:pPr>
        <w:ind w:left="360"/>
        <w:rPr>
          <w:lang w:val="es-419"/>
        </w:rPr>
      </w:pPr>
      <w:r>
        <w:rPr>
          <w:rFonts w:ascii="Proxima Nova Rg" w:eastAsia="Proxima Nova Rg" w:hAnsi="Proxima Nova Rg" w:cs="Proxima Nova Rg"/>
          <w:i/>
          <w:iCs/>
          <w:color w:val="333333"/>
          <w:sz w:val="20"/>
          <w:szCs w:val="20"/>
          <w:lang w:val="es-419"/>
        </w:rPr>
        <w:t>MDE Saweto Perú, CONAP- 1</w:t>
      </w:r>
    </w:p>
    <w:p w:rsidR="002754E0" w:rsidRPr="000515CF" w:rsidRDefault="00F52450" w:rsidP="00A06C49">
      <w:pPr>
        <w:ind w:left="360"/>
        <w:rPr>
          <w:lang w:val="es-419"/>
        </w:rPr>
      </w:pPr>
      <w:r w:rsidRPr="000515CF">
        <w:rPr>
          <w:rFonts w:ascii="Proxima Nova Rg" w:eastAsia="Proxima Nova Rg" w:hAnsi="Proxima Nova Rg" w:cs="Proxima Nova Rg"/>
          <w:i/>
          <w:iCs/>
          <w:color w:val="333333"/>
          <w:sz w:val="20"/>
          <w:szCs w:val="20"/>
          <w:lang w:val="es-419"/>
        </w:rPr>
        <w:t xml:space="preserve">MDE México - 3                         </w:t>
      </w:r>
    </w:p>
    <w:p w:rsidR="002754E0" w:rsidRPr="000515CF" w:rsidRDefault="00F52450" w:rsidP="00A06C49">
      <w:pPr>
        <w:ind w:left="360"/>
        <w:rPr>
          <w:lang w:val="es-419"/>
        </w:rPr>
      </w:pPr>
      <w:r w:rsidRPr="000515CF">
        <w:rPr>
          <w:rFonts w:ascii="Proxima Nova Rg" w:eastAsia="Proxima Nova Rg" w:hAnsi="Proxima Nova Rg" w:cs="Proxima Nova Rg"/>
          <w:i/>
          <w:iCs/>
          <w:color w:val="333333"/>
          <w:sz w:val="20"/>
          <w:szCs w:val="20"/>
          <w:lang w:val="es-419"/>
        </w:rPr>
        <w:t>Ecuador</w:t>
      </w:r>
      <w:r w:rsidR="00A06C49">
        <w:rPr>
          <w:rFonts w:ascii="Proxima Nova Rg" w:eastAsia="Proxima Nova Rg" w:hAnsi="Proxima Nova Rg" w:cs="Proxima Nova Rg"/>
          <w:i/>
          <w:iCs/>
          <w:color w:val="333333"/>
          <w:sz w:val="20"/>
          <w:szCs w:val="20"/>
          <w:lang w:val="es-419"/>
        </w:rPr>
        <w:t>, COFENIAE</w:t>
      </w:r>
      <w:r w:rsidRPr="000515CF">
        <w:rPr>
          <w:rFonts w:ascii="Proxima Nova Rg" w:eastAsia="Proxima Nova Rg" w:hAnsi="Proxima Nova Rg" w:cs="Proxima Nova Rg"/>
          <w:i/>
          <w:iCs/>
          <w:color w:val="333333"/>
          <w:sz w:val="20"/>
          <w:szCs w:val="20"/>
          <w:lang w:val="es-419"/>
        </w:rPr>
        <w:t xml:space="preserve"> - 1                                              </w:t>
      </w:r>
    </w:p>
    <w:p w:rsidR="002754E0" w:rsidRPr="000515CF" w:rsidRDefault="00F52450" w:rsidP="00A06C49">
      <w:pPr>
        <w:ind w:left="360"/>
        <w:rPr>
          <w:lang w:val="es-419"/>
        </w:rPr>
      </w:pPr>
      <w:r w:rsidRPr="000515CF">
        <w:rPr>
          <w:rFonts w:ascii="Proxima Nova Rg" w:eastAsia="Proxima Nova Rg" w:hAnsi="Proxima Nova Rg" w:cs="Proxima Nova Rg"/>
          <w:i/>
          <w:iCs/>
          <w:color w:val="333333"/>
          <w:sz w:val="20"/>
          <w:szCs w:val="20"/>
          <w:lang w:val="es-419"/>
        </w:rPr>
        <w:t xml:space="preserve">Guatemala - 1                                       </w:t>
      </w:r>
    </w:p>
    <w:p w:rsidR="002754E0" w:rsidRPr="000515CF" w:rsidRDefault="00F52450" w:rsidP="00A06C49">
      <w:pPr>
        <w:ind w:left="360"/>
        <w:rPr>
          <w:lang w:val="es-419"/>
        </w:rPr>
      </w:pPr>
      <w:r w:rsidRPr="000515CF">
        <w:rPr>
          <w:rFonts w:ascii="Proxima Nova Rg" w:eastAsia="Proxima Nova Rg" w:hAnsi="Proxima Nova Rg" w:cs="Proxima Nova Rg"/>
          <w:i/>
          <w:iCs/>
          <w:color w:val="333333"/>
          <w:sz w:val="20"/>
          <w:szCs w:val="20"/>
          <w:lang w:val="es-419"/>
        </w:rPr>
        <w:t xml:space="preserve">Mozambique - 1                                    </w:t>
      </w:r>
    </w:p>
    <w:p w:rsidR="002754E0" w:rsidRPr="000515CF" w:rsidRDefault="00F52450" w:rsidP="00A06C49">
      <w:pPr>
        <w:ind w:left="360"/>
        <w:rPr>
          <w:lang w:val="es-419"/>
        </w:rPr>
      </w:pPr>
      <w:r w:rsidRPr="000515CF">
        <w:rPr>
          <w:rFonts w:ascii="Proxima Nova Rg" w:eastAsia="Proxima Nova Rg" w:hAnsi="Proxima Nova Rg" w:cs="Proxima Nova Rg"/>
          <w:i/>
          <w:iCs/>
          <w:color w:val="333333"/>
          <w:sz w:val="20"/>
          <w:szCs w:val="20"/>
          <w:lang w:val="es-419"/>
        </w:rPr>
        <w:t>COICA - 1</w:t>
      </w:r>
    </w:p>
    <w:p w:rsidR="002754E0" w:rsidRPr="000515CF" w:rsidRDefault="00F52450" w:rsidP="00A06C49">
      <w:pPr>
        <w:ind w:left="360"/>
        <w:rPr>
          <w:lang w:val="es-419"/>
        </w:rPr>
      </w:pPr>
      <w:r w:rsidRPr="000515CF">
        <w:rPr>
          <w:rFonts w:ascii="Proxima Nova Rg" w:eastAsia="Proxima Nova Rg" w:hAnsi="Proxima Nova Rg" w:cs="Proxima Nova Rg"/>
          <w:i/>
          <w:iCs/>
          <w:color w:val="333333"/>
          <w:sz w:val="20"/>
          <w:szCs w:val="20"/>
          <w:lang w:val="es-419"/>
        </w:rPr>
        <w:t>CICA - 1</w:t>
      </w:r>
    </w:p>
    <w:p w:rsidR="002754E0" w:rsidRPr="000515CF" w:rsidRDefault="00F52450" w:rsidP="00A06C49">
      <w:pPr>
        <w:ind w:left="360"/>
        <w:rPr>
          <w:lang w:val="es-419"/>
        </w:rPr>
      </w:pPr>
      <w:r w:rsidRPr="000515CF">
        <w:rPr>
          <w:rFonts w:ascii="Proxima Nova Rg" w:eastAsia="Proxima Nova Rg" w:hAnsi="Proxima Nova Rg" w:cs="Proxima Nova Rg"/>
          <w:i/>
          <w:iCs/>
          <w:color w:val="333333"/>
          <w:sz w:val="20"/>
          <w:szCs w:val="20"/>
          <w:lang w:val="es-419"/>
        </w:rPr>
        <w:t>Alianza Meso Americana de Pueblos y Bosques - 1</w:t>
      </w:r>
    </w:p>
    <w:p w:rsidR="002754E0" w:rsidRDefault="00F52450" w:rsidP="00A06C49">
      <w:pPr>
        <w:ind w:left="360"/>
        <w:rPr>
          <w:rFonts w:ascii="Proxima Nova Rg" w:eastAsia="Proxima Nova Rg" w:hAnsi="Proxima Nova Rg" w:cs="Proxima Nova Rg"/>
          <w:i/>
          <w:iCs/>
          <w:color w:val="333333"/>
          <w:sz w:val="20"/>
          <w:szCs w:val="20"/>
          <w:lang w:val="es-419"/>
        </w:rPr>
      </w:pPr>
      <w:r w:rsidRPr="000515CF">
        <w:rPr>
          <w:rFonts w:ascii="Proxima Nova Rg" w:eastAsia="Proxima Nova Rg" w:hAnsi="Proxima Nova Rg" w:cs="Proxima Nova Rg"/>
          <w:i/>
          <w:iCs/>
          <w:color w:val="333333"/>
          <w:sz w:val="20"/>
          <w:szCs w:val="20"/>
          <w:lang w:val="es-419"/>
        </w:rPr>
        <w:t xml:space="preserve">CADPI </w:t>
      </w:r>
      <w:r w:rsidR="00A06C49">
        <w:rPr>
          <w:rFonts w:ascii="Proxima Nova Rg" w:eastAsia="Proxima Nova Rg" w:hAnsi="Proxima Nova Rg" w:cs="Proxima Nova Rg"/>
          <w:i/>
          <w:iCs/>
          <w:color w:val="333333"/>
          <w:sz w:val="20"/>
          <w:szCs w:val="20"/>
          <w:lang w:val="es-419"/>
        </w:rPr>
        <w:t>–</w:t>
      </w:r>
      <w:r w:rsidRPr="000515CF">
        <w:rPr>
          <w:rFonts w:ascii="Proxima Nova Rg" w:eastAsia="Proxima Nova Rg" w:hAnsi="Proxima Nova Rg" w:cs="Proxima Nova Rg"/>
          <w:i/>
          <w:iCs/>
          <w:color w:val="333333"/>
          <w:sz w:val="20"/>
          <w:szCs w:val="20"/>
          <w:lang w:val="es-419"/>
        </w:rPr>
        <w:t xml:space="preserve"> 1</w:t>
      </w:r>
    </w:p>
    <w:p w:rsidR="00A06C49" w:rsidRDefault="00A06C49" w:rsidP="00A06C49">
      <w:pPr>
        <w:ind w:left="360"/>
        <w:rPr>
          <w:rFonts w:ascii="Proxima Nova Rg" w:eastAsia="Proxima Nova Rg" w:hAnsi="Proxima Nova Rg" w:cs="Proxima Nova Rg"/>
          <w:i/>
          <w:iCs/>
          <w:color w:val="333333"/>
          <w:sz w:val="20"/>
          <w:szCs w:val="20"/>
          <w:lang w:val="es-419"/>
        </w:rPr>
      </w:pPr>
      <w:r>
        <w:rPr>
          <w:rFonts w:ascii="Proxima Nova Rg" w:eastAsia="Proxima Nova Rg" w:hAnsi="Proxima Nova Rg" w:cs="Proxima Nova Rg"/>
          <w:i/>
          <w:iCs/>
          <w:color w:val="333333"/>
          <w:sz w:val="20"/>
          <w:szCs w:val="20"/>
          <w:lang w:val="es-419"/>
        </w:rPr>
        <w:t>CIR-Roraima-1</w:t>
      </w:r>
    </w:p>
    <w:p w:rsidR="00A06C49" w:rsidRPr="000515CF" w:rsidRDefault="00A06C49" w:rsidP="00A06C49">
      <w:pPr>
        <w:ind w:left="360"/>
        <w:rPr>
          <w:lang w:val="es-419"/>
        </w:rPr>
      </w:pPr>
      <w:r>
        <w:rPr>
          <w:rFonts w:ascii="Proxima Nova Rg" w:eastAsia="Proxima Nova Rg" w:hAnsi="Proxima Nova Rg" w:cs="Proxima Nova Rg"/>
          <w:i/>
          <w:iCs/>
          <w:color w:val="333333"/>
          <w:sz w:val="20"/>
          <w:szCs w:val="20"/>
          <w:lang w:val="es-419"/>
        </w:rPr>
        <w:t xml:space="preserve">CIMA/FPCI, Panama-1 </w:t>
      </w:r>
    </w:p>
    <w:p w:rsidR="002754E0" w:rsidRPr="000515CF" w:rsidRDefault="00F52450" w:rsidP="00A06C49">
      <w:pPr>
        <w:rPr>
          <w:lang w:val="es-419"/>
        </w:rPr>
      </w:pPr>
      <w:r w:rsidRPr="000515CF">
        <w:rPr>
          <w:rFonts w:ascii="Georgia" w:eastAsia="Georgia" w:hAnsi="Georgia" w:cs="Georgia"/>
          <w:color w:val="333333"/>
          <w:sz w:val="20"/>
          <w:szCs w:val="20"/>
          <w:lang w:val="es-419"/>
        </w:rPr>
        <w:t> </w:t>
      </w:r>
    </w:p>
    <w:p w:rsidR="002754E0" w:rsidRPr="000515CF" w:rsidRDefault="00F52450" w:rsidP="00A06C49">
      <w:pPr>
        <w:rPr>
          <w:lang w:val="es-419"/>
        </w:rPr>
      </w:pPr>
      <w:r w:rsidRPr="000515CF">
        <w:rPr>
          <w:rFonts w:ascii="Proxima Nova Rg" w:eastAsia="Proxima Nova Rg" w:hAnsi="Proxima Nova Rg" w:cs="Proxima Nova Rg"/>
          <w:b/>
          <w:bCs/>
          <w:i/>
          <w:iCs/>
          <w:color w:val="333333"/>
          <w:sz w:val="20"/>
          <w:szCs w:val="20"/>
          <w:lang w:val="es-419"/>
        </w:rPr>
        <w:t xml:space="preserve">Criterios para los participantes:              </w:t>
      </w:r>
    </w:p>
    <w:p w:rsidR="002754E0" w:rsidRPr="000515CF" w:rsidRDefault="00F52450" w:rsidP="00A06C49">
      <w:pPr>
        <w:rPr>
          <w:lang w:val="es-419"/>
        </w:rPr>
      </w:pPr>
      <w:r w:rsidRPr="000515CF">
        <w:rPr>
          <w:rFonts w:ascii="Proxima Nova Rg" w:eastAsia="Proxima Nova Rg" w:hAnsi="Proxima Nova Rg" w:cs="Proxima Nova Rg"/>
          <w:i/>
          <w:iCs/>
          <w:color w:val="333333"/>
          <w:sz w:val="20"/>
          <w:szCs w:val="20"/>
          <w:lang w:val="es-419"/>
        </w:rPr>
        <w:t>Esta capacitación está dirigida principalmente a los PICL que son seleccionados por las organizaciones de PI de los países que se han dedicado a la gestión</w:t>
      </w:r>
      <w:r w:rsidRPr="000515CF">
        <w:rPr>
          <w:lang w:val="es-419"/>
        </w:rPr>
        <w:t xml:space="preserve"> </w:t>
      </w:r>
      <w:r w:rsidRPr="000515CF">
        <w:rPr>
          <w:rFonts w:ascii="Proxima Nova Rg" w:eastAsia="Proxima Nova Rg" w:hAnsi="Proxima Nova Rg" w:cs="Proxima Nova Rg"/>
          <w:i/>
          <w:iCs/>
          <w:color w:val="333333"/>
          <w:sz w:val="20"/>
          <w:szCs w:val="20"/>
          <w:lang w:val="es-419"/>
        </w:rPr>
        <w:t xml:space="preserve">forestal sostenible y al cambio climático en diversos </w:t>
      </w:r>
      <w:r w:rsidR="000515CF" w:rsidRPr="000515CF">
        <w:rPr>
          <w:rFonts w:ascii="Proxima Nova Rg" w:eastAsia="Proxima Nova Rg" w:hAnsi="Proxima Nova Rg" w:cs="Proxima Nova Rg"/>
          <w:i/>
          <w:iCs/>
          <w:color w:val="333333"/>
          <w:sz w:val="20"/>
          <w:szCs w:val="20"/>
          <w:lang w:val="es-419"/>
        </w:rPr>
        <w:t>niveles. El</w:t>
      </w:r>
      <w:r w:rsidRPr="000515CF">
        <w:rPr>
          <w:rFonts w:ascii="Proxima Nova Rg" w:eastAsia="Proxima Nova Rg" w:hAnsi="Proxima Nova Rg" w:cs="Proxima Nova Rg"/>
          <w:i/>
          <w:iCs/>
          <w:color w:val="333333"/>
          <w:sz w:val="20"/>
          <w:szCs w:val="20"/>
          <w:lang w:val="es-419"/>
        </w:rPr>
        <w:t xml:space="preserve"> participante seleccionado debe tener la voluntad de continuar participando en estos procesos y compartir conocimientos y difundir información con sus comunidades y organizaciones. Los criterios para los participantes en los países deben cumpli</w:t>
      </w:r>
      <w:r w:rsidR="00542509">
        <w:rPr>
          <w:rFonts w:ascii="Proxima Nova Rg" w:eastAsia="Proxima Nova Rg" w:hAnsi="Proxima Nova Rg" w:cs="Proxima Nova Rg"/>
          <w:i/>
          <w:iCs/>
          <w:color w:val="333333"/>
          <w:sz w:val="20"/>
          <w:szCs w:val="20"/>
          <w:lang w:val="es-419"/>
        </w:rPr>
        <w:t>r lo siguiente</w:t>
      </w:r>
      <w:r w:rsidRPr="000515CF">
        <w:rPr>
          <w:rFonts w:ascii="Proxima Nova Rg" w:eastAsia="Proxima Nova Rg" w:hAnsi="Proxima Nova Rg" w:cs="Proxima Nova Rg"/>
          <w:i/>
          <w:iCs/>
          <w:color w:val="333333"/>
          <w:sz w:val="20"/>
          <w:szCs w:val="20"/>
          <w:lang w:val="es-419"/>
        </w:rPr>
        <w:t>:</w:t>
      </w:r>
    </w:p>
    <w:p w:rsidR="002754E0" w:rsidRPr="000515CF" w:rsidRDefault="00F52450" w:rsidP="00A06C49">
      <w:pPr>
        <w:rPr>
          <w:lang w:val="es-419"/>
        </w:rPr>
      </w:pPr>
      <w:r w:rsidRPr="000515CF">
        <w:rPr>
          <w:rFonts w:ascii="Proxima Nova Rg" w:eastAsia="Proxima Nova Rg" w:hAnsi="Proxima Nova Rg" w:cs="Proxima Nova Rg"/>
          <w:i/>
          <w:iCs/>
          <w:color w:val="333333"/>
          <w:sz w:val="20"/>
          <w:szCs w:val="20"/>
          <w:lang w:val="es-419"/>
        </w:rPr>
        <w:t> </w:t>
      </w:r>
    </w:p>
    <w:p w:rsidR="002754E0" w:rsidRPr="000515CF" w:rsidRDefault="00F52450" w:rsidP="00A06C49">
      <w:pPr>
        <w:ind w:left="90" w:hanging="90"/>
        <w:rPr>
          <w:lang w:val="es-419"/>
        </w:rPr>
      </w:pPr>
      <w:r w:rsidRPr="000515CF">
        <w:rPr>
          <w:rFonts w:ascii="Proxima Nova Rg" w:eastAsia="Proxima Nova Rg" w:hAnsi="Proxima Nova Rg" w:cs="Proxima Nova Rg"/>
          <w:i/>
          <w:iCs/>
          <w:color w:val="333333"/>
          <w:sz w:val="20"/>
          <w:szCs w:val="20"/>
          <w:lang w:val="es-419"/>
        </w:rPr>
        <w:t>1. El participante cuenta con un conocimiento profundo de los pueblos indígenas y las comunidades locales en su país.</w:t>
      </w:r>
    </w:p>
    <w:p w:rsidR="002754E0" w:rsidRPr="000515CF" w:rsidRDefault="00F52450" w:rsidP="00A06C49">
      <w:pPr>
        <w:ind w:left="90" w:hanging="90"/>
        <w:rPr>
          <w:lang w:val="es-419"/>
        </w:rPr>
      </w:pPr>
      <w:r w:rsidRPr="000515CF">
        <w:rPr>
          <w:rFonts w:ascii="Proxima Nova Rg" w:eastAsia="Proxima Nova Rg" w:hAnsi="Proxima Nova Rg" w:cs="Proxima Nova Rg"/>
          <w:i/>
          <w:iCs/>
          <w:color w:val="333333"/>
          <w:sz w:val="20"/>
          <w:szCs w:val="20"/>
          <w:lang w:val="es-419"/>
        </w:rPr>
        <w:t> </w:t>
      </w:r>
    </w:p>
    <w:p w:rsidR="002754E0" w:rsidRPr="000515CF" w:rsidRDefault="00F52450" w:rsidP="00A06C49">
      <w:pPr>
        <w:ind w:left="90" w:hanging="90"/>
        <w:rPr>
          <w:lang w:val="es-419"/>
        </w:rPr>
      </w:pPr>
      <w:r w:rsidRPr="000515CF">
        <w:rPr>
          <w:rFonts w:ascii="Proxima Nova Rg" w:eastAsia="Proxima Nova Rg" w:hAnsi="Proxima Nova Rg" w:cs="Proxima Nova Rg"/>
          <w:i/>
          <w:iCs/>
          <w:color w:val="333333"/>
          <w:sz w:val="20"/>
          <w:szCs w:val="20"/>
          <w:lang w:val="es-419"/>
        </w:rPr>
        <w:t>2. El participante es indígena o miembro de una comunidad local.</w:t>
      </w:r>
    </w:p>
    <w:p w:rsidR="002754E0" w:rsidRPr="000515CF" w:rsidRDefault="00F52450" w:rsidP="00A06C49">
      <w:pPr>
        <w:ind w:left="90" w:hanging="90"/>
        <w:rPr>
          <w:lang w:val="es-419"/>
        </w:rPr>
      </w:pPr>
      <w:r w:rsidRPr="000515CF">
        <w:rPr>
          <w:rFonts w:ascii="Proxima Nova Rg" w:eastAsia="Proxima Nova Rg" w:hAnsi="Proxima Nova Rg" w:cs="Proxima Nova Rg"/>
          <w:i/>
          <w:iCs/>
          <w:color w:val="333333"/>
          <w:sz w:val="20"/>
          <w:szCs w:val="20"/>
          <w:lang w:val="es-419"/>
        </w:rPr>
        <w:t> </w:t>
      </w:r>
    </w:p>
    <w:p w:rsidR="002754E0" w:rsidRPr="000515CF" w:rsidRDefault="00F52450" w:rsidP="00A06C49">
      <w:pPr>
        <w:ind w:left="90" w:hanging="90"/>
        <w:rPr>
          <w:lang w:val="es-419"/>
        </w:rPr>
      </w:pPr>
      <w:r w:rsidRPr="000515CF">
        <w:rPr>
          <w:rFonts w:ascii="Proxima Nova Rg" w:eastAsia="Proxima Nova Rg" w:hAnsi="Proxima Nova Rg" w:cs="Proxima Nova Rg"/>
          <w:i/>
          <w:iCs/>
          <w:color w:val="333333"/>
          <w:sz w:val="20"/>
          <w:szCs w:val="20"/>
          <w:lang w:val="es-419"/>
        </w:rPr>
        <w:t>3. El participante está activamente involucrado en temas de contexto local relacionados con los bosques y el desarrollo sostenible.</w:t>
      </w:r>
    </w:p>
    <w:p w:rsidR="002754E0" w:rsidRPr="000515CF" w:rsidRDefault="00F52450" w:rsidP="00A06C49">
      <w:pPr>
        <w:ind w:left="90" w:hanging="90"/>
        <w:rPr>
          <w:lang w:val="es-419"/>
        </w:rPr>
      </w:pPr>
      <w:r w:rsidRPr="000515CF">
        <w:rPr>
          <w:rFonts w:ascii="Proxima Nova Rg" w:eastAsia="Proxima Nova Rg" w:hAnsi="Proxima Nova Rg" w:cs="Proxima Nova Rg"/>
          <w:i/>
          <w:iCs/>
          <w:color w:val="333333"/>
          <w:sz w:val="20"/>
          <w:szCs w:val="20"/>
          <w:lang w:val="es-419"/>
        </w:rPr>
        <w:t> </w:t>
      </w:r>
    </w:p>
    <w:p w:rsidR="002754E0" w:rsidRPr="000515CF" w:rsidRDefault="00F52450" w:rsidP="00A06C49">
      <w:pPr>
        <w:ind w:left="90" w:hanging="90"/>
        <w:rPr>
          <w:lang w:val="es-419"/>
        </w:rPr>
      </w:pPr>
      <w:r w:rsidRPr="000515CF">
        <w:rPr>
          <w:rFonts w:ascii="Proxima Nova Rg" w:eastAsia="Proxima Nova Rg" w:hAnsi="Proxima Nova Rg" w:cs="Proxima Nova Rg"/>
          <w:i/>
          <w:iCs/>
          <w:color w:val="333333"/>
          <w:sz w:val="20"/>
          <w:szCs w:val="20"/>
          <w:lang w:val="es-419"/>
        </w:rPr>
        <w:t>4. Idealmente, el participante se ha comprometido con otras conferencias o redes relacionadas con el cambio climático o los bosques.</w:t>
      </w:r>
    </w:p>
    <w:p w:rsidR="002754E0" w:rsidRPr="000515CF" w:rsidRDefault="00F52450" w:rsidP="00A06C49">
      <w:pPr>
        <w:ind w:left="90" w:hanging="90"/>
        <w:rPr>
          <w:lang w:val="es-419"/>
        </w:rPr>
      </w:pPr>
      <w:r w:rsidRPr="000515CF">
        <w:rPr>
          <w:rFonts w:ascii="Proxima Nova Rg" w:eastAsia="Proxima Nova Rg" w:hAnsi="Proxima Nova Rg" w:cs="Proxima Nova Rg"/>
          <w:i/>
          <w:iCs/>
          <w:color w:val="333333"/>
          <w:sz w:val="20"/>
          <w:szCs w:val="20"/>
          <w:lang w:val="es-419"/>
        </w:rPr>
        <w:t> </w:t>
      </w:r>
    </w:p>
    <w:p w:rsidR="00A06C49" w:rsidRDefault="00F52450" w:rsidP="00A06C49">
      <w:pPr>
        <w:ind w:left="90" w:hanging="90"/>
        <w:rPr>
          <w:rFonts w:ascii="Proxima Nova Rg" w:eastAsia="Proxima Nova Rg" w:hAnsi="Proxima Nova Rg" w:cs="Proxima Nova Rg"/>
          <w:i/>
          <w:iCs/>
          <w:color w:val="333333"/>
          <w:sz w:val="20"/>
          <w:szCs w:val="20"/>
          <w:lang w:val="es-419"/>
        </w:rPr>
      </w:pPr>
      <w:r w:rsidRPr="000515CF">
        <w:rPr>
          <w:rFonts w:ascii="Proxima Nova Rg" w:eastAsia="Proxima Nova Rg" w:hAnsi="Proxima Nova Rg" w:cs="Proxima Nova Rg"/>
          <w:i/>
          <w:iCs/>
          <w:color w:val="333333"/>
          <w:sz w:val="20"/>
          <w:szCs w:val="20"/>
          <w:lang w:val="es-419"/>
        </w:rPr>
        <w:t xml:space="preserve">5.   Si el participante es de un país del MDE, este debe tener experiencia </w:t>
      </w:r>
      <w:r w:rsidR="00542509">
        <w:rPr>
          <w:rFonts w:ascii="Proxima Nova Rg" w:eastAsia="Proxima Nova Rg" w:hAnsi="Proxima Nova Rg" w:cs="Proxima Nova Rg"/>
          <w:i/>
          <w:iCs/>
          <w:color w:val="333333"/>
          <w:sz w:val="20"/>
          <w:szCs w:val="20"/>
          <w:lang w:val="es-419"/>
        </w:rPr>
        <w:t>com</w:t>
      </w:r>
      <w:r w:rsidRPr="000515CF">
        <w:rPr>
          <w:rFonts w:ascii="Proxima Nova Rg" w:eastAsia="Proxima Nova Rg" w:hAnsi="Proxima Nova Rg" w:cs="Proxima Nova Rg"/>
          <w:i/>
          <w:iCs/>
          <w:color w:val="333333"/>
          <w:sz w:val="20"/>
          <w:szCs w:val="20"/>
          <w:lang w:val="es-419"/>
        </w:rPr>
        <w:t xml:space="preserve">probada de contribuir al proceso del MDE a nivel nacional o mundial. </w:t>
      </w:r>
    </w:p>
    <w:p w:rsidR="00A06C49" w:rsidRDefault="00A06C49" w:rsidP="00A06C49">
      <w:pPr>
        <w:ind w:left="90" w:hanging="90"/>
        <w:rPr>
          <w:rFonts w:ascii="Proxima Nova Rg" w:eastAsia="Proxima Nova Rg" w:hAnsi="Proxima Nova Rg" w:cs="Proxima Nova Rg"/>
          <w:i/>
          <w:iCs/>
          <w:color w:val="333333"/>
          <w:sz w:val="20"/>
          <w:szCs w:val="20"/>
          <w:lang w:val="es-419"/>
        </w:rPr>
      </w:pPr>
    </w:p>
    <w:p w:rsidR="002754E0" w:rsidRPr="000515CF" w:rsidRDefault="00F52450" w:rsidP="00A06C49">
      <w:pPr>
        <w:ind w:left="90" w:hanging="90"/>
        <w:rPr>
          <w:lang w:val="es-419"/>
        </w:rPr>
      </w:pPr>
      <w:r w:rsidRPr="000515CF">
        <w:rPr>
          <w:lang w:val="es-419"/>
        </w:rPr>
        <w:br w:type="page"/>
      </w:r>
    </w:p>
    <w:tbl>
      <w:tblPr>
        <w:tblW w:w="5000" w:type="pct"/>
        <w:tblInd w:w="123" w:type="dxa"/>
        <w:tblCellMar>
          <w:left w:w="0" w:type="dxa"/>
          <w:right w:w="0" w:type="dxa"/>
        </w:tblCellMar>
        <w:tblLook w:val="0000" w:firstRow="0" w:lastRow="0" w:firstColumn="0" w:lastColumn="0" w:noHBand="0" w:noVBand="0"/>
      </w:tblPr>
      <w:tblGrid>
        <w:gridCol w:w="1554"/>
        <w:gridCol w:w="2758"/>
        <w:gridCol w:w="3738"/>
        <w:gridCol w:w="1834"/>
      </w:tblGrid>
      <w:tr w:rsidR="002754E0" w:rsidRPr="00A06C49" w:rsidTr="00542509">
        <w:tc>
          <w:tcPr>
            <w:tcW w:w="0" w:type="auto"/>
            <w:gridSpan w:val="4"/>
            <w:tcBorders>
              <w:top w:val="single" w:sz="6" w:space="0" w:color="000000"/>
              <w:left w:val="single" w:sz="6" w:space="0" w:color="000000"/>
              <w:bottom w:val="single" w:sz="6" w:space="0" w:color="000000"/>
              <w:right w:val="single" w:sz="6" w:space="0" w:color="000000"/>
            </w:tcBorders>
            <w:shd w:val="clear" w:color="auto" w:fill="1B676B"/>
            <w:tcMar>
              <w:top w:w="0" w:type="dxa"/>
              <w:left w:w="108" w:type="dxa"/>
              <w:bottom w:w="0" w:type="dxa"/>
              <w:right w:w="108" w:type="dxa"/>
            </w:tcMar>
          </w:tcPr>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b/>
                <w:bCs/>
                <w:color w:val="FFFFFF"/>
                <w:sz w:val="28"/>
                <w:szCs w:val="28"/>
                <w:lang w:val="es-419"/>
              </w:rPr>
              <w:lastRenderedPageBreak/>
              <w:t>Día 1: 15 de junio de 2017</w:t>
            </w:r>
          </w:p>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b/>
                <w:bCs/>
                <w:color w:val="FFFFFF"/>
                <w:sz w:val="28"/>
                <w:szCs w:val="28"/>
                <w:lang w:val="es-419"/>
              </w:rPr>
              <w:t>Montes Claros</w:t>
            </w:r>
          </w:p>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b/>
                <w:bCs/>
                <w:color w:val="FFFFFF"/>
                <w:sz w:val="28"/>
                <w:szCs w:val="28"/>
                <w:lang w:val="es-419"/>
              </w:rPr>
              <w:t xml:space="preserve">Vistazo general del MDE e Intercambio sobre cambio climático + acción </w:t>
            </w:r>
          </w:p>
        </w:tc>
      </w:tr>
      <w:tr w:rsidR="002754E0" w:rsidRPr="000515CF" w:rsidTr="00542509">
        <w:trPr>
          <w:trHeight w:val="188"/>
        </w:trPr>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b/>
                <w:bCs/>
                <w:color w:val="333333"/>
                <w:sz w:val="20"/>
                <w:szCs w:val="20"/>
                <w:lang w:val="es-419"/>
              </w:rPr>
              <w:t>Hora</w:t>
            </w:r>
          </w:p>
        </w:tc>
        <w:tc>
          <w:tcPr>
            <w:tcW w:w="1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b/>
                <w:bCs/>
                <w:color w:val="333333"/>
                <w:sz w:val="20"/>
                <w:szCs w:val="20"/>
                <w:lang w:val="es-419"/>
              </w:rPr>
              <w:t>Sesión</w:t>
            </w:r>
          </w:p>
        </w:tc>
        <w:tc>
          <w:tcPr>
            <w:tcW w:w="18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b/>
                <w:bCs/>
                <w:color w:val="333333"/>
                <w:sz w:val="20"/>
                <w:szCs w:val="20"/>
                <w:lang w:val="es-419"/>
              </w:rPr>
              <w:t>Objetivo</w:t>
            </w:r>
            <w:r w:rsidRPr="000515CF">
              <w:rPr>
                <w:lang w:val="es-419"/>
              </w:rPr>
              <w:t xml:space="preserve"> </w:t>
            </w:r>
          </w:p>
        </w:tc>
        <w:tc>
          <w:tcPr>
            <w:tcW w:w="92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b/>
                <w:bCs/>
                <w:color w:val="333333"/>
                <w:sz w:val="20"/>
                <w:szCs w:val="20"/>
                <w:lang w:val="es-419"/>
              </w:rPr>
              <w:t>Facilitador</w:t>
            </w:r>
          </w:p>
        </w:tc>
      </w:tr>
      <w:tr w:rsidR="002754E0" w:rsidRPr="000515CF"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8:00 - 8:30</w:t>
            </w:r>
          </w:p>
        </w:tc>
        <w:tc>
          <w:tcPr>
            <w:tcW w:w="4214" w:type="pct"/>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Registro de participantes</w:t>
            </w:r>
          </w:p>
        </w:tc>
      </w:tr>
      <w:tr w:rsidR="002754E0" w:rsidRPr="000515CF" w:rsidTr="00542509">
        <w:tc>
          <w:tcPr>
            <w:tcW w:w="0" w:type="auto"/>
            <w:gridSpan w:val="4"/>
            <w:tcBorders>
              <w:top w:val="single" w:sz="6" w:space="0" w:color="000000"/>
              <w:left w:val="single" w:sz="6" w:space="0" w:color="000000"/>
              <w:bottom w:val="single" w:sz="6" w:space="0" w:color="000000"/>
              <w:right w:val="single" w:sz="6" w:space="0" w:color="000000"/>
            </w:tcBorders>
            <w:shd w:val="clear" w:color="auto" w:fill="1B676B"/>
            <w:tcMar>
              <w:top w:w="0" w:type="dxa"/>
              <w:left w:w="108" w:type="dxa"/>
              <w:bottom w:w="0" w:type="dxa"/>
              <w:right w:w="108" w:type="dxa"/>
            </w:tcMar>
          </w:tcPr>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color w:val="FFFFFF"/>
                <w:sz w:val="22"/>
                <w:szCs w:val="22"/>
                <w:lang w:val="es-419"/>
              </w:rPr>
              <w:t>Mañana</w:t>
            </w:r>
          </w:p>
        </w:tc>
      </w:tr>
      <w:tr w:rsidR="002754E0" w:rsidRPr="000515CF"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8:30 - 9:30</w:t>
            </w:r>
          </w:p>
        </w:tc>
        <w:tc>
          <w:tcPr>
            <w:tcW w:w="1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Apertura</w:t>
            </w:r>
          </w:p>
        </w:tc>
        <w:tc>
          <w:tcPr>
            <w:tcW w:w="18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2"/>
              </w:numPr>
              <w:pBdr>
                <w:left w:val="nil"/>
              </w:pBdr>
              <w:ind w:left="360" w:hanging="223"/>
              <w:rPr>
                <w:lang w:val="es-419"/>
              </w:rPr>
            </w:pPr>
            <w:r w:rsidRPr="000515CF">
              <w:rPr>
                <w:rFonts w:ascii="Proxima Nova Rg" w:eastAsia="Proxima Nova Rg" w:hAnsi="Proxima Nova Rg" w:cs="Proxima Nova Rg"/>
                <w:color w:val="333333"/>
                <w:sz w:val="20"/>
                <w:szCs w:val="20"/>
                <w:lang w:val="es-419"/>
              </w:rPr>
              <w:t>Comentarios de Bienvenida</w:t>
            </w:r>
          </w:p>
          <w:p w:rsidR="002754E0" w:rsidRPr="000515CF" w:rsidRDefault="00F52450" w:rsidP="00A06C49">
            <w:pPr>
              <w:numPr>
                <w:ilvl w:val="0"/>
                <w:numId w:val="2"/>
              </w:numPr>
              <w:pBdr>
                <w:left w:val="nil"/>
              </w:pBdr>
              <w:ind w:left="360" w:hanging="223"/>
              <w:rPr>
                <w:lang w:val="es-419"/>
              </w:rPr>
            </w:pPr>
            <w:r w:rsidRPr="000515CF">
              <w:rPr>
                <w:rFonts w:ascii="Proxima Nova Rg" w:eastAsia="Proxima Nova Rg" w:hAnsi="Proxima Nova Rg" w:cs="Proxima Nova Rg"/>
                <w:color w:val="333333"/>
                <w:sz w:val="20"/>
                <w:szCs w:val="20"/>
                <w:lang w:val="es-419"/>
              </w:rPr>
              <w:t>Presentación de los participantes</w:t>
            </w:r>
          </w:p>
        </w:tc>
        <w:tc>
          <w:tcPr>
            <w:tcW w:w="92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0515CF"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9:00-9:15</w:t>
            </w:r>
          </w:p>
        </w:tc>
        <w:tc>
          <w:tcPr>
            <w:tcW w:w="1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Introducción al taller</w:t>
            </w:r>
          </w:p>
        </w:tc>
        <w:tc>
          <w:tcPr>
            <w:tcW w:w="18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3"/>
              </w:numPr>
              <w:pBdr>
                <w:left w:val="nil"/>
              </w:pBdr>
              <w:ind w:left="360" w:hanging="223"/>
              <w:rPr>
                <w:lang w:val="es-419"/>
              </w:rPr>
            </w:pPr>
            <w:r w:rsidRPr="000515CF">
              <w:rPr>
                <w:rFonts w:ascii="Proxima Nova Rg" w:eastAsia="Proxima Nova Rg" w:hAnsi="Proxima Nova Rg" w:cs="Proxima Nova Rg"/>
                <w:color w:val="333333"/>
                <w:sz w:val="20"/>
                <w:szCs w:val="20"/>
                <w:lang w:val="es-419"/>
              </w:rPr>
              <w:t>Orden del día</w:t>
            </w:r>
          </w:p>
          <w:p w:rsidR="002754E0" w:rsidRPr="000515CF" w:rsidRDefault="00F52450" w:rsidP="00A06C49">
            <w:pPr>
              <w:numPr>
                <w:ilvl w:val="0"/>
                <w:numId w:val="3"/>
              </w:numPr>
              <w:pBdr>
                <w:left w:val="nil"/>
              </w:pBdr>
              <w:ind w:left="360" w:hanging="223"/>
              <w:rPr>
                <w:lang w:val="es-419"/>
              </w:rPr>
            </w:pPr>
            <w:r w:rsidRPr="000515CF">
              <w:rPr>
                <w:rFonts w:ascii="Proxima Nova Rg" w:eastAsia="Proxima Nova Rg" w:hAnsi="Proxima Nova Rg" w:cs="Proxima Nova Rg"/>
                <w:color w:val="333333"/>
                <w:sz w:val="20"/>
                <w:szCs w:val="20"/>
                <w:lang w:val="es-419"/>
              </w:rPr>
              <w:t>Objetivos</w:t>
            </w:r>
          </w:p>
          <w:p w:rsidR="002754E0" w:rsidRPr="000515CF" w:rsidRDefault="00F52450" w:rsidP="00A06C49">
            <w:pPr>
              <w:numPr>
                <w:ilvl w:val="0"/>
                <w:numId w:val="3"/>
              </w:numPr>
              <w:pBdr>
                <w:left w:val="nil"/>
              </w:pBdr>
              <w:ind w:left="360" w:hanging="223"/>
              <w:rPr>
                <w:lang w:val="es-419"/>
              </w:rPr>
            </w:pPr>
            <w:r w:rsidRPr="000515CF">
              <w:rPr>
                <w:rFonts w:ascii="Proxima Nova Rg" w:eastAsia="Proxima Nova Rg" w:hAnsi="Proxima Nova Rg" w:cs="Proxima Nova Rg"/>
                <w:color w:val="333333"/>
                <w:sz w:val="20"/>
                <w:szCs w:val="20"/>
                <w:lang w:val="es-419"/>
              </w:rPr>
              <w:t>Resultados previstos</w:t>
            </w:r>
          </w:p>
        </w:tc>
        <w:tc>
          <w:tcPr>
            <w:tcW w:w="92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0515CF"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9:15 - 9:45</w:t>
            </w:r>
          </w:p>
        </w:tc>
        <w:tc>
          <w:tcPr>
            <w:tcW w:w="1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Encuesta de Apertura</w:t>
            </w:r>
          </w:p>
        </w:tc>
        <w:tc>
          <w:tcPr>
            <w:tcW w:w="18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pBdr>
                <w:left w:val="nil"/>
              </w:pBdr>
              <w:ind w:left="360"/>
              <w:rPr>
                <w:lang w:val="es-419"/>
              </w:rPr>
            </w:pPr>
            <w:r w:rsidRPr="000515CF">
              <w:rPr>
                <w:rFonts w:ascii="Proxima Nova Rg" w:eastAsia="Proxima Nova Rg" w:hAnsi="Proxima Nova Rg" w:cs="Proxima Nova Rg"/>
                <w:color w:val="333333"/>
                <w:sz w:val="20"/>
                <w:szCs w:val="20"/>
                <w:lang w:val="es-419"/>
              </w:rPr>
              <w:t> </w:t>
            </w:r>
          </w:p>
        </w:tc>
        <w:tc>
          <w:tcPr>
            <w:tcW w:w="92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0515CF" w:rsidTr="00542509">
        <w:tc>
          <w:tcPr>
            <w:tcW w:w="0" w:type="auto"/>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i/>
                <w:iCs/>
                <w:color w:val="333333"/>
                <w:sz w:val="20"/>
                <w:szCs w:val="20"/>
                <w:lang w:val="es-419"/>
              </w:rPr>
              <w:t>Pausa para el café 9:45-10:00</w:t>
            </w:r>
          </w:p>
        </w:tc>
      </w:tr>
      <w:tr w:rsidR="002754E0" w:rsidRPr="00A06C49"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10: 00-10:30</w:t>
            </w:r>
          </w:p>
        </w:tc>
        <w:tc>
          <w:tcPr>
            <w:tcW w:w="1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542509" w:rsidP="00A06C49">
            <w:pPr>
              <w:rPr>
                <w:lang w:val="es-419"/>
              </w:rPr>
            </w:pPr>
            <w:r>
              <w:rPr>
                <w:rFonts w:ascii="Proxima Nova Rg" w:eastAsia="Proxima Nova Rg" w:hAnsi="Proxima Nova Rg" w:cs="Proxima Nova Rg"/>
                <w:color w:val="333333"/>
                <w:sz w:val="20"/>
                <w:szCs w:val="20"/>
                <w:lang w:val="es-419"/>
              </w:rPr>
              <w:t>América Latina y la</w:t>
            </w:r>
            <w:r w:rsidR="00F52450" w:rsidRPr="000515CF">
              <w:rPr>
                <w:rFonts w:ascii="Proxima Nova Rg" w:eastAsia="Proxima Nova Rg" w:hAnsi="Proxima Nova Rg" w:cs="Proxima Nova Rg"/>
                <w:color w:val="333333"/>
                <w:sz w:val="20"/>
                <w:szCs w:val="20"/>
                <w:lang w:val="es-419"/>
              </w:rPr>
              <w:t xml:space="preserve"> incidencia con el Acuerdo de París </w:t>
            </w:r>
          </w:p>
        </w:tc>
        <w:tc>
          <w:tcPr>
            <w:tcW w:w="18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ind w:left="720"/>
              <w:rPr>
                <w:lang w:val="es-419"/>
              </w:rPr>
            </w:pPr>
            <w:r w:rsidRPr="000515CF">
              <w:rPr>
                <w:rFonts w:ascii="Proxima Nova Rg" w:eastAsia="Proxima Nova Rg" w:hAnsi="Proxima Nova Rg" w:cs="Proxima Nova Rg"/>
                <w:color w:val="333333"/>
                <w:sz w:val="20"/>
                <w:szCs w:val="20"/>
                <w:lang w:val="es-419"/>
              </w:rPr>
              <w:t> </w:t>
            </w:r>
          </w:p>
        </w:tc>
        <w:tc>
          <w:tcPr>
            <w:tcW w:w="92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A06C49"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10: 30-11:00</w:t>
            </w:r>
          </w:p>
        </w:tc>
        <w:tc>
          <w:tcPr>
            <w:tcW w:w="1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Proyecto Mundial de Aprendizaje </w:t>
            </w:r>
            <w:r w:rsidR="000515CF" w:rsidRPr="000515CF">
              <w:rPr>
                <w:rFonts w:ascii="Proxima Nova Rg" w:eastAsia="Proxima Nova Rg" w:hAnsi="Proxima Nova Rg" w:cs="Proxima Nova Rg"/>
                <w:color w:val="333333"/>
                <w:sz w:val="20"/>
                <w:szCs w:val="20"/>
                <w:lang w:val="es-419"/>
              </w:rPr>
              <w:t>e</w:t>
            </w:r>
            <w:r w:rsidRPr="000515CF">
              <w:rPr>
                <w:rFonts w:ascii="Proxima Nova Rg" w:eastAsia="Proxima Nova Rg" w:hAnsi="Proxima Nova Rg" w:cs="Proxima Nova Rg"/>
                <w:color w:val="333333"/>
                <w:sz w:val="20"/>
                <w:szCs w:val="20"/>
                <w:lang w:val="es-419"/>
              </w:rPr>
              <w:t xml:space="preserve"> Intercambio de Conocimiento del MDE </w:t>
            </w:r>
          </w:p>
        </w:tc>
        <w:tc>
          <w:tcPr>
            <w:tcW w:w="18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4"/>
              </w:numPr>
              <w:pBdr>
                <w:left w:val="nil"/>
              </w:pBdr>
              <w:ind w:left="377" w:hanging="240"/>
              <w:rPr>
                <w:lang w:val="es-419"/>
              </w:rPr>
            </w:pPr>
            <w:r w:rsidRPr="000515CF">
              <w:rPr>
                <w:rFonts w:ascii="Proxima Nova Rg" w:eastAsia="Proxima Nova Rg" w:hAnsi="Proxima Nova Rg" w:cs="Proxima Nova Rg"/>
                <w:color w:val="333333"/>
                <w:sz w:val="20"/>
                <w:szCs w:val="20"/>
                <w:lang w:val="es-419"/>
              </w:rPr>
              <w:t xml:space="preserve">Visión general del GEA del MDE </w:t>
            </w:r>
          </w:p>
          <w:p w:rsidR="002754E0" w:rsidRPr="000515CF" w:rsidRDefault="00F52450" w:rsidP="00A06C49">
            <w:pPr>
              <w:numPr>
                <w:ilvl w:val="0"/>
                <w:numId w:val="4"/>
              </w:numPr>
              <w:pBdr>
                <w:left w:val="nil"/>
              </w:pBdr>
              <w:ind w:left="377" w:hanging="240"/>
              <w:rPr>
                <w:lang w:val="es-419"/>
              </w:rPr>
            </w:pPr>
            <w:r w:rsidRPr="000515CF">
              <w:rPr>
                <w:rFonts w:ascii="Proxima Nova Rg" w:eastAsia="Proxima Nova Rg" w:hAnsi="Proxima Nova Rg" w:cs="Proxima Nova Rg"/>
                <w:color w:val="333333"/>
                <w:sz w:val="20"/>
                <w:szCs w:val="20"/>
                <w:lang w:val="es-419"/>
              </w:rPr>
              <w:t>Teoría del Cambio a l</w:t>
            </w:r>
            <w:r w:rsidR="000515CF">
              <w:rPr>
                <w:rFonts w:ascii="Proxima Nova Rg" w:eastAsia="Proxima Nova Rg" w:hAnsi="Proxima Nova Rg" w:cs="Proxima Nova Rg"/>
                <w:color w:val="333333"/>
                <w:sz w:val="20"/>
                <w:szCs w:val="20"/>
                <w:lang w:val="es-419"/>
              </w:rPr>
              <w:t>o</w:t>
            </w:r>
            <w:r w:rsidRPr="000515CF">
              <w:rPr>
                <w:rFonts w:ascii="Proxima Nova Rg" w:eastAsia="Proxima Nova Rg" w:hAnsi="Proxima Nova Rg" w:cs="Proxima Nova Rg"/>
                <w:color w:val="333333"/>
                <w:sz w:val="20"/>
                <w:szCs w:val="20"/>
                <w:lang w:val="es-419"/>
              </w:rPr>
              <w:t xml:space="preserve"> largo del MDE </w:t>
            </w:r>
          </w:p>
        </w:tc>
        <w:tc>
          <w:tcPr>
            <w:tcW w:w="92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A06C49"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11: 00-12:00</w:t>
            </w:r>
          </w:p>
        </w:tc>
        <w:tc>
          <w:tcPr>
            <w:tcW w:w="1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Actualizaciones de los países sobre las actividades del MDE </w:t>
            </w:r>
          </w:p>
        </w:tc>
        <w:tc>
          <w:tcPr>
            <w:tcW w:w="18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5"/>
              </w:numPr>
              <w:pBdr>
                <w:left w:val="nil"/>
              </w:pBdr>
              <w:ind w:left="404" w:hanging="240"/>
              <w:rPr>
                <w:lang w:val="es-419"/>
              </w:rPr>
            </w:pPr>
            <w:r w:rsidRPr="000515CF">
              <w:rPr>
                <w:rFonts w:ascii="Proxima Nova Rg" w:eastAsia="Proxima Nova Rg" w:hAnsi="Proxima Nova Rg" w:cs="Proxima Nova Rg"/>
                <w:i/>
                <w:iCs/>
                <w:color w:val="333333"/>
                <w:sz w:val="20"/>
                <w:szCs w:val="20"/>
                <w:lang w:val="es-419"/>
              </w:rPr>
              <w:t>Discusión sobre temas prioritarios para los PICL en cada país</w:t>
            </w:r>
          </w:p>
        </w:tc>
        <w:tc>
          <w:tcPr>
            <w:tcW w:w="92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0515CF" w:rsidTr="00542509">
        <w:tc>
          <w:tcPr>
            <w:tcW w:w="0" w:type="auto"/>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2754E0" w:rsidRPr="000515CF" w:rsidRDefault="00F52450" w:rsidP="00A06C49">
            <w:pPr>
              <w:jc w:val="center"/>
              <w:rPr>
                <w:lang w:val="es-419"/>
              </w:rPr>
            </w:pPr>
            <w:r w:rsidRPr="000515CF">
              <w:rPr>
                <w:rFonts w:ascii="Proxima Nova Rg" w:eastAsia="Proxima Nova Rg" w:hAnsi="Proxima Nova Rg" w:cs="Proxima Nova Rg"/>
                <w:i/>
                <w:iCs/>
                <w:color w:val="333333"/>
                <w:sz w:val="20"/>
                <w:szCs w:val="20"/>
                <w:lang w:val="es-419"/>
              </w:rPr>
              <w:t>Almuerzo (12:00-13:00)</w:t>
            </w:r>
          </w:p>
        </w:tc>
      </w:tr>
      <w:tr w:rsidR="002754E0" w:rsidRPr="000515CF" w:rsidTr="00542509">
        <w:tc>
          <w:tcPr>
            <w:tcW w:w="0" w:type="auto"/>
            <w:gridSpan w:val="4"/>
            <w:tcBorders>
              <w:top w:val="single" w:sz="6" w:space="0" w:color="000000"/>
              <w:left w:val="single" w:sz="6" w:space="0" w:color="000000"/>
              <w:bottom w:val="single" w:sz="6" w:space="0" w:color="000000"/>
              <w:right w:val="single" w:sz="6" w:space="0" w:color="000000"/>
            </w:tcBorders>
            <w:shd w:val="clear" w:color="auto" w:fill="1B676B"/>
            <w:tcMar>
              <w:top w:w="0" w:type="dxa"/>
              <w:left w:w="108" w:type="dxa"/>
              <w:bottom w:w="0" w:type="dxa"/>
              <w:right w:w="108" w:type="dxa"/>
            </w:tcMar>
          </w:tcPr>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color w:val="FFFFFF"/>
                <w:sz w:val="22"/>
                <w:szCs w:val="22"/>
                <w:lang w:val="es-419"/>
              </w:rPr>
              <w:t>Tarde</w:t>
            </w:r>
          </w:p>
        </w:tc>
      </w:tr>
      <w:tr w:rsidR="002754E0" w:rsidRPr="000515CF"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13:00-14:00</w:t>
            </w:r>
          </w:p>
        </w:tc>
        <w:tc>
          <w:tcPr>
            <w:tcW w:w="1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8743F" w:rsidRPr="00C8743F" w:rsidRDefault="00C8743F" w:rsidP="00A06C49">
            <w:pPr>
              <w:rPr>
                <w:sz w:val="20"/>
                <w:szCs w:val="20"/>
                <w:lang w:val="es-419"/>
              </w:rPr>
            </w:pPr>
            <w:r w:rsidRPr="00C8743F">
              <w:rPr>
                <w:rFonts w:ascii="Proxima Nova Rg" w:hAnsi="Proxima Nova Rg"/>
                <w:sz w:val="20"/>
                <w:szCs w:val="20"/>
              </w:rPr>
              <w:t xml:space="preserve">REDD+ en Brasil: </w:t>
            </w:r>
            <w:r>
              <w:rPr>
                <w:rFonts w:ascii="Proxima Nova Rg" w:hAnsi="Proxima Nova Rg"/>
                <w:sz w:val="20"/>
                <w:szCs w:val="20"/>
              </w:rPr>
              <w:t>E</w:t>
            </w:r>
            <w:r w:rsidRPr="00C8743F">
              <w:rPr>
                <w:rFonts w:ascii="Proxima Nova Rg" w:hAnsi="Proxima Nova Rg"/>
                <w:sz w:val="20"/>
                <w:szCs w:val="20"/>
              </w:rPr>
              <w:t xml:space="preserve">stado de cumplimiento de las salvaguardias sociales y ambientales </w:t>
            </w:r>
          </w:p>
          <w:p w:rsidR="002754E0" w:rsidRPr="00C8743F" w:rsidRDefault="002754E0" w:rsidP="00A06C49">
            <w:pPr>
              <w:rPr>
                <w:sz w:val="20"/>
                <w:szCs w:val="20"/>
                <w:lang w:val="es-419"/>
              </w:rPr>
            </w:pPr>
          </w:p>
        </w:tc>
        <w:tc>
          <w:tcPr>
            <w:tcW w:w="18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8743F" w:rsidRPr="00C8743F" w:rsidRDefault="00C8743F" w:rsidP="00A06C49">
            <w:pPr>
              <w:ind w:left="400" w:hanging="270"/>
              <w:rPr>
                <w:rFonts w:ascii="Proxima Nova Rg" w:hAnsi="Proxima Nova Rg"/>
                <w:sz w:val="20"/>
                <w:szCs w:val="20"/>
              </w:rPr>
            </w:pPr>
            <w:r w:rsidRPr="00C8743F">
              <w:rPr>
                <w:rFonts w:ascii="Proxima Nova Rg" w:hAnsi="Proxima Nova Rg"/>
                <w:sz w:val="20"/>
                <w:szCs w:val="20"/>
              </w:rPr>
              <w:t xml:space="preserve">• </w:t>
            </w:r>
            <w:r>
              <w:rPr>
                <w:rFonts w:ascii="Proxima Nova Rg" w:hAnsi="Proxima Nova Rg"/>
                <w:sz w:val="20"/>
                <w:szCs w:val="20"/>
              </w:rPr>
              <w:t xml:space="preserve">  </w:t>
            </w:r>
            <w:r w:rsidRPr="00C8743F">
              <w:rPr>
                <w:rFonts w:ascii="Proxima Nova Rg" w:hAnsi="Proxima Nova Rg"/>
                <w:sz w:val="20"/>
                <w:szCs w:val="20"/>
              </w:rPr>
              <w:t>Estado de REDD + en Brasil</w:t>
            </w:r>
          </w:p>
          <w:p w:rsidR="002754E0" w:rsidRPr="00C8743F" w:rsidRDefault="00C8743F" w:rsidP="00A06C49">
            <w:pPr>
              <w:pBdr>
                <w:left w:val="nil"/>
              </w:pBdr>
              <w:ind w:left="400" w:hanging="270"/>
              <w:rPr>
                <w:sz w:val="20"/>
                <w:szCs w:val="20"/>
                <w:lang w:val="es-419"/>
              </w:rPr>
            </w:pPr>
            <w:r w:rsidRPr="00C8743F">
              <w:rPr>
                <w:rFonts w:ascii="Proxima Nova Rg" w:hAnsi="Proxima Nova Rg"/>
                <w:sz w:val="20"/>
                <w:szCs w:val="20"/>
              </w:rPr>
              <w:t xml:space="preserve">• </w:t>
            </w:r>
            <w:r>
              <w:rPr>
                <w:rFonts w:ascii="Proxima Nova Rg" w:hAnsi="Proxima Nova Rg"/>
                <w:sz w:val="20"/>
                <w:szCs w:val="20"/>
              </w:rPr>
              <w:t xml:space="preserve">  </w:t>
            </w:r>
            <w:r w:rsidRPr="00C8743F">
              <w:rPr>
                <w:rFonts w:ascii="Proxima Nova Rg" w:hAnsi="Proxima Nova Rg"/>
                <w:sz w:val="20"/>
                <w:szCs w:val="20"/>
              </w:rPr>
              <w:t xml:space="preserve">Avances en </w:t>
            </w:r>
            <w:r w:rsidR="000662E2">
              <w:rPr>
                <w:rFonts w:ascii="Proxima Nova Rg" w:hAnsi="Proxima Nova Rg"/>
                <w:sz w:val="20"/>
                <w:szCs w:val="20"/>
              </w:rPr>
              <w:t>cuanto a</w:t>
            </w:r>
            <w:r w:rsidRPr="00C8743F">
              <w:rPr>
                <w:rFonts w:ascii="Proxima Nova Rg" w:hAnsi="Proxima Nova Rg"/>
                <w:sz w:val="20"/>
                <w:szCs w:val="20"/>
              </w:rPr>
              <w:t xml:space="preserve"> </w:t>
            </w:r>
            <w:r w:rsidR="000662E2" w:rsidRPr="00C8743F">
              <w:rPr>
                <w:rFonts w:ascii="Proxima Nova Rg" w:hAnsi="Proxima Nova Rg"/>
                <w:sz w:val="20"/>
                <w:szCs w:val="20"/>
              </w:rPr>
              <w:t>salvaguardas sociales y ambientales</w:t>
            </w:r>
          </w:p>
        </w:tc>
        <w:tc>
          <w:tcPr>
            <w:tcW w:w="92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A06C49"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14:00-15:00</w:t>
            </w:r>
          </w:p>
        </w:tc>
        <w:tc>
          <w:tcPr>
            <w:tcW w:w="1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Orientación de campo</w:t>
            </w:r>
          </w:p>
        </w:tc>
        <w:tc>
          <w:tcPr>
            <w:tcW w:w="18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7"/>
              </w:numPr>
              <w:pBdr>
                <w:left w:val="nil"/>
              </w:pBdr>
              <w:ind w:left="377" w:hanging="223"/>
              <w:rPr>
                <w:lang w:val="es-419"/>
              </w:rPr>
            </w:pPr>
            <w:r w:rsidRPr="000515CF">
              <w:rPr>
                <w:rFonts w:ascii="Proxima Nova Rg" w:eastAsia="Proxima Nova Rg" w:hAnsi="Proxima Nova Rg" w:cs="Proxima Nova Rg"/>
                <w:color w:val="333333"/>
                <w:sz w:val="20"/>
                <w:szCs w:val="20"/>
                <w:lang w:val="es-419"/>
              </w:rPr>
              <w:t>Visión general del MDE en Brasil</w:t>
            </w:r>
          </w:p>
          <w:p w:rsidR="002754E0" w:rsidRPr="000515CF" w:rsidRDefault="00F52450" w:rsidP="00A06C49">
            <w:pPr>
              <w:numPr>
                <w:ilvl w:val="0"/>
                <w:numId w:val="7"/>
              </w:numPr>
              <w:pBdr>
                <w:left w:val="nil"/>
              </w:pBdr>
              <w:ind w:left="377" w:hanging="223"/>
              <w:rPr>
                <w:lang w:val="es-419"/>
              </w:rPr>
            </w:pPr>
            <w:r w:rsidRPr="000515CF">
              <w:rPr>
                <w:rFonts w:ascii="Proxima Nova Rg" w:eastAsia="Proxima Nova Rg" w:hAnsi="Proxima Nova Rg" w:cs="Proxima Nova Rg"/>
                <w:color w:val="333333"/>
                <w:sz w:val="20"/>
                <w:szCs w:val="20"/>
                <w:lang w:val="es-419"/>
              </w:rPr>
              <w:t>Introducción a las comunidades a visitar</w:t>
            </w:r>
            <w:r w:rsidR="00542509">
              <w:rPr>
                <w:rFonts w:ascii="Proxima Nova Rg" w:eastAsia="Proxima Nova Rg" w:hAnsi="Proxima Nova Rg" w:cs="Proxima Nova Rg"/>
                <w:color w:val="333333"/>
                <w:sz w:val="20"/>
                <w:szCs w:val="20"/>
                <w:lang w:val="es-419"/>
              </w:rPr>
              <w:t>,</w:t>
            </w:r>
            <w:r w:rsidRPr="000515CF">
              <w:rPr>
                <w:rFonts w:ascii="Proxima Nova Rg" w:eastAsia="Proxima Nova Rg" w:hAnsi="Proxima Nova Rg" w:cs="Proxima Nova Rg"/>
                <w:color w:val="333333"/>
                <w:sz w:val="20"/>
                <w:szCs w:val="20"/>
                <w:lang w:val="es-419"/>
              </w:rPr>
              <w:t xml:space="preserve"> en visitas de campo</w:t>
            </w:r>
          </w:p>
          <w:p w:rsidR="002754E0" w:rsidRPr="000515CF" w:rsidRDefault="00F52450" w:rsidP="00A06C49">
            <w:pPr>
              <w:numPr>
                <w:ilvl w:val="0"/>
                <w:numId w:val="7"/>
              </w:numPr>
              <w:pBdr>
                <w:left w:val="nil"/>
              </w:pBdr>
              <w:ind w:left="377" w:hanging="223"/>
              <w:rPr>
                <w:lang w:val="es-419"/>
              </w:rPr>
            </w:pPr>
            <w:r w:rsidRPr="000515CF">
              <w:rPr>
                <w:rFonts w:ascii="Proxima Nova Rg" w:eastAsia="Proxima Nova Rg" w:hAnsi="Proxima Nova Rg" w:cs="Proxima Nova Rg"/>
                <w:color w:val="333333"/>
                <w:sz w:val="20"/>
                <w:szCs w:val="20"/>
                <w:lang w:val="es-419"/>
              </w:rPr>
              <w:t xml:space="preserve">Asignación de tareas para </w:t>
            </w:r>
            <w:r w:rsidR="00542509">
              <w:rPr>
                <w:rFonts w:ascii="Proxima Nova Rg" w:eastAsia="Proxima Nova Rg" w:hAnsi="Proxima Nova Rg" w:cs="Proxima Nova Rg"/>
                <w:color w:val="333333"/>
                <w:sz w:val="20"/>
                <w:szCs w:val="20"/>
                <w:lang w:val="es-419"/>
              </w:rPr>
              <w:t xml:space="preserve">las </w:t>
            </w:r>
            <w:r w:rsidRPr="000515CF">
              <w:rPr>
                <w:rFonts w:ascii="Proxima Nova Rg" w:eastAsia="Proxima Nova Rg" w:hAnsi="Proxima Nova Rg" w:cs="Proxima Nova Rg"/>
                <w:color w:val="333333"/>
                <w:sz w:val="20"/>
                <w:szCs w:val="20"/>
                <w:lang w:val="es-419"/>
              </w:rPr>
              <w:t>visitas de campo</w:t>
            </w:r>
          </w:p>
        </w:tc>
        <w:tc>
          <w:tcPr>
            <w:tcW w:w="92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0515CF" w:rsidTr="00542509">
        <w:tc>
          <w:tcPr>
            <w:tcW w:w="0" w:type="auto"/>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i/>
                <w:iCs/>
                <w:color w:val="333333"/>
                <w:sz w:val="20"/>
                <w:szCs w:val="20"/>
                <w:lang w:val="es-419"/>
              </w:rPr>
              <w:t>Pausa para el café (15: 00-15: 15)</w:t>
            </w:r>
          </w:p>
        </w:tc>
      </w:tr>
      <w:tr w:rsidR="002754E0" w:rsidRPr="000515CF"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15:15 - 17:15</w:t>
            </w:r>
          </w:p>
        </w:tc>
        <w:tc>
          <w:tcPr>
            <w:tcW w:w="1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Mapeo de redes PI de América Latina y </w:t>
            </w:r>
            <w:r w:rsidR="00542509">
              <w:rPr>
                <w:rFonts w:ascii="Proxima Nova Rg" w:eastAsia="Proxima Nova Rg" w:hAnsi="Proxima Nova Rg" w:cs="Proxima Nova Rg"/>
                <w:color w:val="333333"/>
                <w:sz w:val="20"/>
                <w:szCs w:val="20"/>
                <w:lang w:val="es-419"/>
              </w:rPr>
              <w:t xml:space="preserve">su </w:t>
            </w:r>
            <w:r w:rsidRPr="000515CF">
              <w:rPr>
                <w:rFonts w:ascii="Proxima Nova Rg" w:eastAsia="Proxima Nova Rg" w:hAnsi="Proxima Nova Rg" w:cs="Proxima Nova Rg"/>
                <w:color w:val="333333"/>
                <w:sz w:val="20"/>
                <w:szCs w:val="20"/>
                <w:lang w:val="es-419"/>
              </w:rPr>
              <w:t>participación en</w:t>
            </w:r>
            <w:r w:rsidR="00542509">
              <w:rPr>
                <w:rFonts w:ascii="Proxima Nova Rg" w:eastAsia="Proxima Nova Rg" w:hAnsi="Proxima Nova Rg" w:cs="Proxima Nova Rg"/>
                <w:color w:val="333333"/>
                <w:sz w:val="20"/>
                <w:szCs w:val="20"/>
                <w:lang w:val="es-419"/>
              </w:rPr>
              <w:t xml:space="preserve"> los</w:t>
            </w:r>
            <w:r w:rsidRPr="000515CF">
              <w:rPr>
                <w:rFonts w:ascii="Proxima Nova Rg" w:eastAsia="Proxima Nova Rg" w:hAnsi="Proxima Nova Rg" w:cs="Proxima Nova Rg"/>
                <w:color w:val="333333"/>
                <w:sz w:val="20"/>
                <w:szCs w:val="20"/>
                <w:lang w:val="es-419"/>
              </w:rPr>
              <w:t xml:space="preserve"> mecanismos de financiamiento</w:t>
            </w:r>
          </w:p>
        </w:tc>
        <w:tc>
          <w:tcPr>
            <w:tcW w:w="18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8"/>
              </w:numPr>
              <w:pBdr>
                <w:left w:val="nil"/>
              </w:pBdr>
              <w:ind w:left="360" w:hanging="223"/>
              <w:rPr>
                <w:lang w:val="es-419"/>
              </w:rPr>
            </w:pPr>
            <w:r w:rsidRPr="000515CF">
              <w:rPr>
                <w:rFonts w:ascii="Proxima Nova Rg" w:eastAsia="Proxima Nova Rg" w:hAnsi="Proxima Nova Rg" w:cs="Proxima Nova Rg"/>
                <w:color w:val="333333"/>
                <w:sz w:val="20"/>
                <w:szCs w:val="20"/>
                <w:lang w:val="es-419"/>
              </w:rPr>
              <w:t>Las redes existentes de PICL de América La</w:t>
            </w:r>
            <w:r w:rsidR="00542509">
              <w:rPr>
                <w:rFonts w:ascii="Proxima Nova Rg" w:eastAsia="Proxima Nova Rg" w:hAnsi="Proxima Nova Rg" w:cs="Proxima Nova Rg"/>
                <w:color w:val="333333"/>
                <w:sz w:val="20"/>
                <w:szCs w:val="20"/>
                <w:lang w:val="es-419"/>
              </w:rPr>
              <w:t>tina y la participación en REDD</w:t>
            </w:r>
            <w:r w:rsidRPr="000515CF">
              <w:rPr>
                <w:rFonts w:ascii="Proxima Nova Rg" w:eastAsia="Proxima Nova Rg" w:hAnsi="Proxima Nova Rg" w:cs="Proxima Nova Rg"/>
                <w:color w:val="333333"/>
                <w:sz w:val="20"/>
                <w:szCs w:val="20"/>
                <w:lang w:val="es-419"/>
              </w:rPr>
              <w:t>+ y el Cambio Climático</w:t>
            </w:r>
          </w:p>
        </w:tc>
        <w:tc>
          <w:tcPr>
            <w:tcW w:w="92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Georgia" w:eastAsia="Georgia" w:hAnsi="Georgia" w:cs="Georgia"/>
                <w:color w:val="333333"/>
                <w:sz w:val="20"/>
                <w:szCs w:val="20"/>
                <w:lang w:val="es-419"/>
              </w:rPr>
              <w:t> </w:t>
            </w:r>
          </w:p>
        </w:tc>
      </w:tr>
      <w:tr w:rsidR="002754E0" w:rsidRPr="000515CF"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17:15-17:30</w:t>
            </w:r>
          </w:p>
        </w:tc>
        <w:tc>
          <w:tcPr>
            <w:tcW w:w="1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Comentarios de cierre del primer día</w:t>
            </w:r>
          </w:p>
        </w:tc>
        <w:tc>
          <w:tcPr>
            <w:tcW w:w="189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9"/>
              </w:numPr>
              <w:pBdr>
                <w:left w:val="nil"/>
              </w:pBdr>
              <w:ind w:left="360" w:hanging="223"/>
              <w:rPr>
                <w:lang w:val="es-419"/>
              </w:rPr>
            </w:pPr>
            <w:r w:rsidRPr="000515CF">
              <w:rPr>
                <w:rFonts w:ascii="Proxima Nova Rg" w:eastAsia="Proxima Nova Rg" w:hAnsi="Proxima Nova Rg" w:cs="Proxima Nova Rg"/>
                <w:color w:val="333333"/>
                <w:sz w:val="20"/>
                <w:szCs w:val="20"/>
                <w:lang w:val="es-419"/>
              </w:rPr>
              <w:t>Revisión de temas cubiertos</w:t>
            </w:r>
          </w:p>
          <w:p w:rsidR="002754E0" w:rsidRPr="000515CF" w:rsidRDefault="00F52450" w:rsidP="00A06C49">
            <w:pPr>
              <w:numPr>
                <w:ilvl w:val="0"/>
                <w:numId w:val="9"/>
              </w:numPr>
              <w:pBdr>
                <w:left w:val="nil"/>
              </w:pBdr>
              <w:ind w:left="360" w:hanging="223"/>
              <w:rPr>
                <w:lang w:val="es-419"/>
              </w:rPr>
            </w:pPr>
            <w:r w:rsidRPr="000515CF">
              <w:rPr>
                <w:rFonts w:ascii="Proxima Nova Rg" w:eastAsia="Proxima Nova Rg" w:hAnsi="Proxima Nova Rg" w:cs="Proxima Nova Rg"/>
                <w:color w:val="333333"/>
                <w:sz w:val="20"/>
                <w:szCs w:val="20"/>
                <w:lang w:val="es-419"/>
              </w:rPr>
              <w:t>Sesión de preguntas</w:t>
            </w:r>
          </w:p>
        </w:tc>
        <w:tc>
          <w:tcPr>
            <w:tcW w:w="92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A06C49" w:rsidTr="00542509">
        <w:tc>
          <w:tcPr>
            <w:tcW w:w="78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18:30</w:t>
            </w:r>
          </w:p>
        </w:tc>
        <w:tc>
          <w:tcPr>
            <w:tcW w:w="4214" w:type="pct"/>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Cena de grupo - Sede del Centro de Agricultura Alternativa de Norte de Minas </w:t>
            </w:r>
          </w:p>
        </w:tc>
      </w:tr>
      <w:tr w:rsidR="002754E0" w:rsidRPr="00A06C49" w:rsidTr="00542509">
        <w:tc>
          <w:tcPr>
            <w:tcW w:w="0" w:type="auto"/>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Servicios de logística: Montes Claros, Intercity Hotel </w:t>
            </w:r>
          </w:p>
        </w:tc>
      </w:tr>
      <w:tr w:rsidR="002754E0" w:rsidRPr="00A06C49" w:rsidTr="00542509">
        <w:tc>
          <w:tcPr>
            <w:tcW w:w="786" w:type="pct"/>
            <w:tcMar>
              <w:top w:w="0" w:type="dxa"/>
              <w:left w:w="0" w:type="dxa"/>
              <w:bottom w:w="0" w:type="dxa"/>
              <w:right w:w="0" w:type="dxa"/>
            </w:tcMar>
            <w:vAlign w:val="center"/>
          </w:tcPr>
          <w:p w:rsidR="002754E0" w:rsidRPr="000515CF" w:rsidRDefault="002754E0" w:rsidP="00A06C49">
            <w:pPr>
              <w:rPr>
                <w:lang w:val="es-419"/>
              </w:rPr>
            </w:pPr>
          </w:p>
        </w:tc>
        <w:tc>
          <w:tcPr>
            <w:tcW w:w="1395" w:type="pct"/>
            <w:vAlign w:val="center"/>
          </w:tcPr>
          <w:p w:rsidR="002754E0" w:rsidRPr="000515CF" w:rsidRDefault="002754E0" w:rsidP="00A06C49">
            <w:pPr>
              <w:rPr>
                <w:lang w:val="es-419"/>
              </w:rPr>
            </w:pPr>
          </w:p>
        </w:tc>
        <w:tc>
          <w:tcPr>
            <w:tcW w:w="0" w:type="auto"/>
            <w:vAlign w:val="center"/>
          </w:tcPr>
          <w:p w:rsidR="002754E0" w:rsidRPr="000515CF" w:rsidRDefault="002754E0" w:rsidP="00A06C49">
            <w:pPr>
              <w:rPr>
                <w:lang w:val="es-419"/>
              </w:rPr>
            </w:pPr>
          </w:p>
        </w:tc>
        <w:tc>
          <w:tcPr>
            <w:tcW w:w="0" w:type="auto"/>
            <w:vAlign w:val="center"/>
          </w:tcPr>
          <w:p w:rsidR="002754E0" w:rsidRPr="000515CF" w:rsidRDefault="002754E0" w:rsidP="00A06C49">
            <w:pPr>
              <w:rPr>
                <w:lang w:val="es-419"/>
              </w:rPr>
            </w:pPr>
          </w:p>
        </w:tc>
      </w:tr>
    </w:tbl>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lastRenderedPageBreak/>
        <w:t> </w:t>
      </w:r>
    </w:p>
    <w:tbl>
      <w:tblPr>
        <w:tblW w:w="5000" w:type="pct"/>
        <w:tblInd w:w="123" w:type="dxa"/>
        <w:tblCellMar>
          <w:left w:w="0" w:type="dxa"/>
          <w:right w:w="0" w:type="dxa"/>
        </w:tblCellMar>
        <w:tblLook w:val="0000" w:firstRow="0" w:lastRow="0" w:firstColumn="0" w:lastColumn="0" w:noHBand="0" w:noVBand="0"/>
      </w:tblPr>
      <w:tblGrid>
        <w:gridCol w:w="1726"/>
        <w:gridCol w:w="8158"/>
      </w:tblGrid>
      <w:tr w:rsidR="002754E0" w:rsidRPr="00A06C49" w:rsidTr="00542509">
        <w:tc>
          <w:tcPr>
            <w:tcW w:w="0" w:type="auto"/>
            <w:gridSpan w:val="2"/>
            <w:tcBorders>
              <w:top w:val="single" w:sz="6" w:space="0" w:color="000000"/>
              <w:left w:val="single" w:sz="6" w:space="0" w:color="000000"/>
              <w:bottom w:val="single" w:sz="6" w:space="0" w:color="000000"/>
              <w:right w:val="single" w:sz="6" w:space="0" w:color="000000"/>
            </w:tcBorders>
            <w:shd w:val="clear" w:color="auto" w:fill="1B676B"/>
            <w:tcMar>
              <w:top w:w="0" w:type="dxa"/>
              <w:left w:w="108" w:type="dxa"/>
              <w:bottom w:w="0" w:type="dxa"/>
              <w:right w:w="108" w:type="dxa"/>
            </w:tcMar>
          </w:tcPr>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b/>
                <w:bCs/>
                <w:color w:val="FFFFFF"/>
                <w:sz w:val="28"/>
                <w:szCs w:val="28"/>
                <w:lang w:val="es-419"/>
              </w:rPr>
              <w:t>Día 2: 16 de junio de 2017</w:t>
            </w:r>
          </w:p>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b/>
                <w:bCs/>
                <w:color w:val="FFFFFF"/>
                <w:sz w:val="28"/>
                <w:szCs w:val="28"/>
                <w:lang w:val="es-419"/>
              </w:rPr>
              <w:t xml:space="preserve">Excursión - Quilombola Lapinha </w:t>
            </w:r>
          </w:p>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b/>
                <w:bCs/>
                <w:color w:val="FFFFFF"/>
                <w:sz w:val="28"/>
                <w:szCs w:val="28"/>
                <w:lang w:val="es-419"/>
              </w:rPr>
              <w:t xml:space="preserve">Vistazo general del MDE e Intercambio sobre cambio climático + acción </w:t>
            </w:r>
          </w:p>
        </w:tc>
      </w:tr>
      <w:tr w:rsidR="002754E0" w:rsidRPr="000515CF" w:rsidTr="00542509">
        <w:trPr>
          <w:trHeight w:val="188"/>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color w:val="333333"/>
                <w:sz w:val="20"/>
                <w:szCs w:val="20"/>
                <w:lang w:val="es-419"/>
              </w:rPr>
              <w:t> </w:t>
            </w:r>
          </w:p>
          <w:p w:rsidR="002754E0" w:rsidRPr="000515CF" w:rsidRDefault="00F52450" w:rsidP="00A06C49">
            <w:pPr>
              <w:jc w:val="center"/>
              <w:rPr>
                <w:lang w:val="es-419"/>
              </w:rPr>
            </w:pPr>
            <w:r w:rsidRPr="000515CF">
              <w:rPr>
                <w:rFonts w:ascii="Proxima Nova Rg" w:eastAsia="Proxima Nova Rg" w:hAnsi="Proxima Nova Rg" w:cs="Proxima Nova Rg"/>
                <w:color w:val="333333"/>
                <w:sz w:val="20"/>
                <w:szCs w:val="20"/>
                <w:lang w:val="es-419"/>
              </w:rPr>
              <w:t xml:space="preserve">Situada en el municipio de Matias Cardoso, en el norte de Minas Gerais, Quilombola Lapinha está compuesta por aproximadamente 160 familias y está habitada por las comunidades de Vargem da Manga, Lapinha, Saco, </w:t>
            </w:r>
            <w:r w:rsidR="00542509">
              <w:rPr>
                <w:rFonts w:ascii="Proxima Nova Rg" w:eastAsia="Proxima Nova Rg" w:hAnsi="Proxima Nova Rg" w:cs="Proxima Nova Rg"/>
                <w:color w:val="333333"/>
                <w:sz w:val="20"/>
                <w:szCs w:val="20"/>
                <w:lang w:val="es-419"/>
              </w:rPr>
              <w:t xml:space="preserve">Rio </w:t>
            </w:r>
            <w:r w:rsidRPr="000515CF">
              <w:rPr>
                <w:rFonts w:ascii="Proxima Nova Rg" w:eastAsia="Proxima Nova Rg" w:hAnsi="Proxima Nova Rg" w:cs="Proxima Nova Rg"/>
                <w:color w:val="333333"/>
                <w:sz w:val="20"/>
                <w:szCs w:val="20"/>
                <w:lang w:val="es-419"/>
              </w:rPr>
              <w:t xml:space="preserve">São Francisco River y </w:t>
            </w:r>
            <w:r w:rsidR="00542509">
              <w:rPr>
                <w:rFonts w:ascii="Proxima Nova Rg" w:eastAsia="Proxima Nova Rg" w:hAnsi="Proxima Nova Rg" w:cs="Proxima Nova Rg"/>
                <w:color w:val="333333"/>
                <w:sz w:val="20"/>
                <w:szCs w:val="20"/>
                <w:lang w:val="es-419"/>
              </w:rPr>
              <w:t xml:space="preserve">la Isla </w:t>
            </w:r>
            <w:r w:rsidRPr="000515CF">
              <w:rPr>
                <w:rFonts w:ascii="Proxima Nova Rg" w:eastAsia="Proxima Nova Rg" w:hAnsi="Proxima Nova Rg" w:cs="Proxima Nova Rg"/>
                <w:color w:val="333333"/>
                <w:sz w:val="20"/>
                <w:szCs w:val="20"/>
                <w:lang w:val="es-419"/>
              </w:rPr>
              <w:t>Ressaca. Esta comunidad quilombola ha ocupado su territorio desde el siglo XVII, y sus medios de vida consisten en la agricultura, la pesca y la ganadería en las tierras comunes. Alojamiento en Itacarambi</w:t>
            </w:r>
          </w:p>
          <w:p w:rsidR="002754E0" w:rsidRPr="000515CF" w:rsidRDefault="00F52450" w:rsidP="00A06C49">
            <w:pPr>
              <w:jc w:val="center"/>
              <w:rPr>
                <w:lang w:val="es-419"/>
              </w:rPr>
            </w:pPr>
            <w:r w:rsidRPr="000515CF">
              <w:rPr>
                <w:rFonts w:ascii="Proxima Nova Rg" w:eastAsia="Proxima Nova Rg" w:hAnsi="Proxima Nova Rg" w:cs="Proxima Nova Rg"/>
                <w:b/>
                <w:bCs/>
                <w:color w:val="333333"/>
                <w:sz w:val="20"/>
                <w:szCs w:val="20"/>
                <w:lang w:val="es-419"/>
              </w:rPr>
              <w:t> </w:t>
            </w:r>
          </w:p>
        </w:tc>
      </w:tr>
      <w:tr w:rsidR="002754E0" w:rsidRPr="000515CF" w:rsidTr="00542509">
        <w:tc>
          <w:tcPr>
            <w:tcW w:w="0" w:type="auto"/>
            <w:gridSpan w:val="2"/>
            <w:tcBorders>
              <w:top w:val="single" w:sz="6" w:space="0" w:color="000000"/>
              <w:left w:val="single" w:sz="6" w:space="0" w:color="000000"/>
              <w:bottom w:val="single" w:sz="6" w:space="0" w:color="000000"/>
              <w:right w:val="single" w:sz="6" w:space="0" w:color="000000"/>
            </w:tcBorders>
            <w:shd w:val="clear" w:color="auto" w:fill="1B676B"/>
            <w:tcMar>
              <w:top w:w="0" w:type="dxa"/>
              <w:left w:w="108" w:type="dxa"/>
              <w:bottom w:w="0" w:type="dxa"/>
              <w:right w:w="108" w:type="dxa"/>
            </w:tcMar>
          </w:tcPr>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color w:val="FFFFFF"/>
                <w:sz w:val="22"/>
                <w:szCs w:val="22"/>
                <w:lang w:val="es-419"/>
              </w:rPr>
              <w:t>Horario del día</w:t>
            </w:r>
          </w:p>
        </w:tc>
      </w:tr>
      <w:tr w:rsidR="002754E0" w:rsidRPr="00A06C49" w:rsidTr="00542509">
        <w:tc>
          <w:tcPr>
            <w:tcW w:w="8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7 </w:t>
            </w:r>
            <w:r w:rsidR="000515CF">
              <w:rPr>
                <w:rFonts w:ascii="Proxima Nova Rg" w:eastAsia="Proxima Nova Rg" w:hAnsi="Proxima Nova Rg" w:cs="Proxima Nova Rg"/>
                <w:color w:val="333333"/>
                <w:sz w:val="20"/>
                <w:szCs w:val="20"/>
                <w:lang w:val="es-419"/>
              </w:rPr>
              <w:t>AM</w:t>
            </w:r>
          </w:p>
        </w:tc>
        <w:tc>
          <w:tcPr>
            <w:tcW w:w="41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Salida de Montes Claros para visitar Lapinha </w:t>
            </w:r>
          </w:p>
        </w:tc>
      </w:tr>
      <w:tr w:rsidR="002754E0" w:rsidRPr="000515CF" w:rsidTr="00542509">
        <w:tc>
          <w:tcPr>
            <w:tcW w:w="8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10:30 AM </w:t>
            </w:r>
          </w:p>
        </w:tc>
        <w:tc>
          <w:tcPr>
            <w:tcW w:w="41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Llegada a Lapinha </w:t>
            </w:r>
          </w:p>
        </w:tc>
      </w:tr>
      <w:tr w:rsidR="002754E0" w:rsidRPr="000515CF" w:rsidTr="00542509">
        <w:trPr>
          <w:trHeight w:val="305"/>
        </w:trPr>
        <w:tc>
          <w:tcPr>
            <w:tcW w:w="8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10:30-12:30 PM</w:t>
            </w:r>
          </w:p>
        </w:tc>
        <w:tc>
          <w:tcPr>
            <w:tcW w:w="41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Visita comunitaria # 1 en Lapinha</w:t>
            </w:r>
          </w:p>
        </w:tc>
      </w:tr>
      <w:tr w:rsidR="002754E0" w:rsidRPr="000515CF" w:rsidTr="00542509">
        <w:tc>
          <w:tcPr>
            <w:tcW w:w="8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12:30 </w:t>
            </w:r>
          </w:p>
        </w:tc>
        <w:tc>
          <w:tcPr>
            <w:tcW w:w="41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Almuerzo</w:t>
            </w:r>
          </w:p>
        </w:tc>
      </w:tr>
      <w:tr w:rsidR="002754E0" w:rsidRPr="000515CF" w:rsidTr="00542509">
        <w:tc>
          <w:tcPr>
            <w:tcW w:w="8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2:00 - 3:00 PM</w:t>
            </w:r>
          </w:p>
        </w:tc>
        <w:tc>
          <w:tcPr>
            <w:tcW w:w="41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Visita comunitaria # 2 en Lapinha </w:t>
            </w:r>
          </w:p>
        </w:tc>
      </w:tr>
      <w:tr w:rsidR="002754E0" w:rsidRPr="000515CF" w:rsidTr="00542509">
        <w:tc>
          <w:tcPr>
            <w:tcW w:w="8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3:20 - 4:40 PM</w:t>
            </w:r>
          </w:p>
        </w:tc>
        <w:tc>
          <w:tcPr>
            <w:tcW w:w="41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Proyecto Jaíba</w:t>
            </w:r>
          </w:p>
        </w:tc>
      </w:tr>
      <w:tr w:rsidR="002754E0" w:rsidRPr="000515CF" w:rsidTr="00542509">
        <w:tc>
          <w:tcPr>
            <w:tcW w:w="8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4:40 PM</w:t>
            </w:r>
          </w:p>
        </w:tc>
        <w:tc>
          <w:tcPr>
            <w:tcW w:w="41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Salida hacia Itacarambi </w:t>
            </w:r>
          </w:p>
        </w:tc>
      </w:tr>
      <w:tr w:rsidR="002754E0" w:rsidRPr="000515CF" w:rsidTr="00542509">
        <w:tc>
          <w:tcPr>
            <w:tcW w:w="8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6:30 PM</w:t>
            </w:r>
          </w:p>
        </w:tc>
        <w:tc>
          <w:tcPr>
            <w:tcW w:w="41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Llegada a Itacarambi</w:t>
            </w:r>
          </w:p>
        </w:tc>
      </w:tr>
      <w:tr w:rsidR="002754E0" w:rsidRPr="00A06C49" w:rsidTr="00542509">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542509" w:rsidP="00A06C49">
            <w:pPr>
              <w:jc w:val="center"/>
              <w:rPr>
                <w:lang w:val="es-419"/>
              </w:rPr>
            </w:pPr>
            <w:r w:rsidRPr="00542509">
              <w:rPr>
                <w:rFonts w:ascii="Proxima Nova Rg" w:eastAsia="Proxima Nova Rg" w:hAnsi="Proxima Nova Rg" w:cs="Proxima Nova Rg"/>
                <w:color w:val="333333"/>
                <w:sz w:val="20"/>
                <w:szCs w:val="20"/>
                <w:lang w:val="es-419"/>
              </w:rPr>
              <w:t>Alojamiento</w:t>
            </w:r>
            <w:r w:rsidR="00F52450" w:rsidRPr="000515CF">
              <w:rPr>
                <w:rFonts w:ascii="Proxima Nova Rg" w:eastAsia="Proxima Nova Rg" w:hAnsi="Proxima Nova Rg" w:cs="Proxima Nova Rg"/>
                <w:color w:val="333333"/>
                <w:sz w:val="20"/>
                <w:szCs w:val="20"/>
                <w:lang w:val="es-419"/>
              </w:rPr>
              <w:t>:</w:t>
            </w:r>
            <w:r w:rsidR="00F52450" w:rsidRPr="000515CF">
              <w:rPr>
                <w:lang w:val="es-419"/>
              </w:rPr>
              <w:t xml:space="preserve"> </w:t>
            </w:r>
            <w:hyperlink r:id="rId7" w:history="1">
              <w:r w:rsidR="00F52450" w:rsidRPr="000515CF">
                <w:rPr>
                  <w:rFonts w:ascii="Proxima Nova Rg" w:eastAsia="Proxima Nova Rg" w:hAnsi="Proxima Nova Rg" w:cs="Proxima Nova Rg"/>
                  <w:color w:val="0563C1"/>
                  <w:sz w:val="20"/>
                  <w:szCs w:val="20"/>
                  <w:u w:val="single"/>
                  <w:lang w:val="es-419"/>
                </w:rPr>
                <w:t>Pousada Camaleao</w:t>
              </w:r>
            </w:hyperlink>
            <w:r w:rsidR="00F52450" w:rsidRPr="000515CF">
              <w:rPr>
                <w:lang w:val="es-419"/>
              </w:rPr>
              <w:t xml:space="preserve"> </w:t>
            </w:r>
            <w:r w:rsidR="000515CF">
              <w:rPr>
                <w:rFonts w:ascii="Proxima Nova Rg" w:eastAsia="Proxima Nova Rg" w:hAnsi="Proxima Nova Rg" w:cs="Proxima Nova Rg"/>
                <w:color w:val="333333"/>
                <w:sz w:val="20"/>
                <w:szCs w:val="20"/>
                <w:lang w:val="es-419"/>
              </w:rPr>
              <w:t>(Combinación de habitaciones individuales, dobles y</w:t>
            </w:r>
            <w:r w:rsidR="00F52450" w:rsidRPr="000515CF">
              <w:rPr>
                <w:rFonts w:ascii="Proxima Nova Rg" w:eastAsia="Proxima Nova Rg" w:hAnsi="Proxima Nova Rg" w:cs="Proxima Nova Rg"/>
                <w:color w:val="333333"/>
                <w:sz w:val="20"/>
                <w:szCs w:val="20"/>
                <w:lang w:val="es-419"/>
              </w:rPr>
              <w:t xml:space="preserve"> triples)</w:t>
            </w:r>
          </w:p>
        </w:tc>
      </w:tr>
      <w:tr w:rsidR="002754E0" w:rsidRPr="00A06C49" w:rsidTr="00542509">
        <w:tc>
          <w:tcPr>
            <w:tcW w:w="0" w:type="auto"/>
            <w:tcMar>
              <w:top w:w="0" w:type="dxa"/>
              <w:left w:w="0" w:type="dxa"/>
              <w:bottom w:w="0" w:type="dxa"/>
              <w:right w:w="0" w:type="dxa"/>
            </w:tcMar>
            <w:vAlign w:val="center"/>
          </w:tcPr>
          <w:p w:rsidR="002754E0" w:rsidRPr="000515CF" w:rsidRDefault="002754E0" w:rsidP="00A06C49">
            <w:pPr>
              <w:rPr>
                <w:lang w:val="es-419"/>
              </w:rPr>
            </w:pPr>
          </w:p>
        </w:tc>
        <w:tc>
          <w:tcPr>
            <w:tcW w:w="0" w:type="auto"/>
            <w:vAlign w:val="center"/>
          </w:tcPr>
          <w:p w:rsidR="002754E0" w:rsidRPr="000515CF" w:rsidRDefault="002754E0" w:rsidP="00A06C49">
            <w:pPr>
              <w:rPr>
                <w:lang w:val="es-419"/>
              </w:rPr>
            </w:pPr>
          </w:p>
        </w:tc>
      </w:tr>
    </w:tbl>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bl>
      <w:tblPr>
        <w:tblW w:w="5000" w:type="pct"/>
        <w:tblInd w:w="123" w:type="dxa"/>
        <w:tblCellMar>
          <w:left w:w="0" w:type="dxa"/>
          <w:right w:w="0" w:type="dxa"/>
        </w:tblCellMar>
        <w:tblLook w:val="0000" w:firstRow="0" w:lastRow="0" w:firstColumn="0" w:lastColumn="0" w:noHBand="0" w:noVBand="0"/>
      </w:tblPr>
      <w:tblGrid>
        <w:gridCol w:w="1645"/>
        <w:gridCol w:w="8239"/>
      </w:tblGrid>
      <w:tr w:rsidR="002754E0" w:rsidRPr="00A06C49" w:rsidTr="00542509">
        <w:tc>
          <w:tcPr>
            <w:tcW w:w="0" w:type="auto"/>
            <w:gridSpan w:val="2"/>
            <w:tcBorders>
              <w:top w:val="single" w:sz="6" w:space="0" w:color="000000"/>
              <w:left w:val="single" w:sz="6" w:space="0" w:color="000000"/>
              <w:bottom w:val="single" w:sz="6" w:space="0" w:color="000000"/>
              <w:right w:val="single" w:sz="6" w:space="0" w:color="000000"/>
            </w:tcBorders>
            <w:shd w:val="clear" w:color="auto" w:fill="1B676B"/>
            <w:tcMar>
              <w:top w:w="0" w:type="dxa"/>
              <w:left w:w="108" w:type="dxa"/>
              <w:bottom w:w="0" w:type="dxa"/>
              <w:right w:w="108" w:type="dxa"/>
            </w:tcMar>
          </w:tcPr>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b/>
                <w:bCs/>
                <w:color w:val="FFFFFF"/>
                <w:sz w:val="28"/>
                <w:szCs w:val="28"/>
                <w:lang w:val="es-419"/>
              </w:rPr>
              <w:t>Día 3: 17 de junio de 2017</w:t>
            </w:r>
          </w:p>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b/>
                <w:bCs/>
                <w:color w:val="FFFFFF"/>
                <w:sz w:val="28"/>
                <w:szCs w:val="28"/>
                <w:lang w:val="es-419"/>
              </w:rPr>
              <w:t>Excursión a Aldeia Xacriabá</w:t>
            </w:r>
          </w:p>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b/>
                <w:bCs/>
                <w:color w:val="FFFFFF"/>
                <w:sz w:val="28"/>
                <w:szCs w:val="28"/>
                <w:lang w:val="es-419"/>
              </w:rPr>
              <w:t xml:space="preserve">Vistazo general del MDE e Intercambio sobre cambio climático + acción </w:t>
            </w:r>
          </w:p>
        </w:tc>
      </w:tr>
      <w:tr w:rsidR="002754E0" w:rsidRPr="00A06C49" w:rsidTr="00542509">
        <w:trPr>
          <w:trHeight w:val="188"/>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color w:val="333333"/>
                <w:sz w:val="20"/>
                <w:szCs w:val="20"/>
                <w:lang w:val="es-419"/>
              </w:rPr>
              <w:t>La Reserva Indígena Xacriabá está ubicada en</w:t>
            </w:r>
            <w:r w:rsidRPr="000515CF">
              <w:rPr>
                <w:lang w:val="es-419"/>
              </w:rPr>
              <w:t xml:space="preserve"> </w:t>
            </w:r>
            <w:r w:rsidRPr="000515CF">
              <w:rPr>
                <w:rFonts w:ascii="Proxima Nova Rg" w:eastAsia="Proxima Nova Rg" w:hAnsi="Proxima Nova Rg" w:cs="Proxima Nova Rg"/>
                <w:color w:val="333333"/>
                <w:sz w:val="20"/>
                <w:szCs w:val="20"/>
                <w:lang w:val="es-419"/>
              </w:rPr>
              <w:t xml:space="preserve">el municipio de São João das Missões, al norte de Minas Gerais, en la región del Alto-Médio-São </w:t>
            </w:r>
            <w:r w:rsidR="000515CF" w:rsidRPr="000515CF">
              <w:rPr>
                <w:rFonts w:ascii="Proxima Nova Rg" w:eastAsia="Proxima Nova Rg" w:hAnsi="Proxima Nova Rg" w:cs="Proxima Nova Rg"/>
                <w:color w:val="333333"/>
                <w:sz w:val="20"/>
                <w:szCs w:val="20"/>
                <w:lang w:val="es-419"/>
              </w:rPr>
              <w:t>Francisco. La</w:t>
            </w:r>
            <w:r w:rsidRPr="000515CF">
              <w:rPr>
                <w:rFonts w:ascii="Proxima Nova Rg" w:eastAsia="Proxima Nova Rg" w:hAnsi="Proxima Nova Rg" w:cs="Proxima Nova Rg"/>
                <w:color w:val="333333"/>
                <w:sz w:val="20"/>
                <w:szCs w:val="20"/>
                <w:lang w:val="es-419"/>
              </w:rPr>
              <w:t xml:space="preserve"> reserva alberga aproximadamente 13.000 indígenas, distribuidos entre 32 aldeas dentro de un área de</w:t>
            </w:r>
            <w:r w:rsidRPr="000515CF">
              <w:rPr>
                <w:lang w:val="es-419"/>
              </w:rPr>
              <w:t xml:space="preserve"> </w:t>
            </w:r>
            <w:r w:rsidRPr="000515CF">
              <w:rPr>
                <w:rFonts w:ascii="Proxima Nova Rg" w:eastAsia="Proxima Nova Rg" w:hAnsi="Proxima Nova Rg" w:cs="Proxima Nova Rg"/>
                <w:color w:val="333333"/>
                <w:sz w:val="20"/>
                <w:szCs w:val="20"/>
                <w:lang w:val="es-419"/>
              </w:rPr>
              <w:t>aproximadamente 53.000 hectáreas.</w:t>
            </w:r>
          </w:p>
          <w:p w:rsidR="002754E0" w:rsidRPr="000515CF" w:rsidRDefault="00F52450" w:rsidP="00A06C49">
            <w:pPr>
              <w:jc w:val="center"/>
              <w:rPr>
                <w:lang w:val="es-419"/>
              </w:rPr>
            </w:pPr>
            <w:r w:rsidRPr="000515CF">
              <w:rPr>
                <w:rFonts w:ascii="Proxima Nova Rg" w:eastAsia="Proxima Nova Rg" w:hAnsi="Proxima Nova Rg" w:cs="Proxima Nova Rg"/>
                <w:b/>
                <w:bCs/>
                <w:color w:val="333333"/>
                <w:sz w:val="20"/>
                <w:szCs w:val="20"/>
                <w:lang w:val="es-419"/>
              </w:rPr>
              <w:t> </w:t>
            </w:r>
          </w:p>
        </w:tc>
      </w:tr>
      <w:tr w:rsidR="002754E0" w:rsidRPr="000515CF" w:rsidTr="00542509">
        <w:tc>
          <w:tcPr>
            <w:tcW w:w="0" w:type="auto"/>
            <w:gridSpan w:val="2"/>
            <w:tcBorders>
              <w:top w:val="single" w:sz="6" w:space="0" w:color="000000"/>
              <w:left w:val="single" w:sz="6" w:space="0" w:color="000000"/>
              <w:bottom w:val="single" w:sz="6" w:space="0" w:color="000000"/>
              <w:right w:val="single" w:sz="6" w:space="0" w:color="000000"/>
            </w:tcBorders>
            <w:shd w:val="clear" w:color="auto" w:fill="1B676B"/>
            <w:tcMar>
              <w:top w:w="0" w:type="dxa"/>
              <w:left w:w="108" w:type="dxa"/>
              <w:bottom w:w="0" w:type="dxa"/>
              <w:right w:w="108" w:type="dxa"/>
            </w:tcMar>
          </w:tcPr>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color w:val="FFFFFF"/>
                <w:sz w:val="22"/>
                <w:szCs w:val="22"/>
                <w:lang w:val="es-419"/>
              </w:rPr>
              <w:t xml:space="preserve">Horario del día </w:t>
            </w:r>
          </w:p>
        </w:tc>
      </w:tr>
      <w:tr w:rsidR="002754E0" w:rsidRPr="00A06C49" w:rsidTr="00542509">
        <w:tc>
          <w:tcPr>
            <w:tcW w:w="8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7:30 am</w:t>
            </w:r>
          </w:p>
        </w:tc>
        <w:tc>
          <w:tcPr>
            <w:tcW w:w="41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Partir de Itacarambi rumbo a Aldeia Xacriaba  </w:t>
            </w:r>
          </w:p>
        </w:tc>
      </w:tr>
      <w:tr w:rsidR="002754E0" w:rsidRPr="00A06C49" w:rsidTr="00542509">
        <w:tc>
          <w:tcPr>
            <w:tcW w:w="8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10:00 </w:t>
            </w:r>
            <w:r w:rsidR="000515CF" w:rsidRPr="000515CF">
              <w:rPr>
                <w:rFonts w:ascii="Proxima Nova Rg" w:eastAsia="Proxima Nova Rg" w:hAnsi="Proxima Nova Rg" w:cs="Proxima Nova Rg"/>
                <w:color w:val="333333"/>
                <w:sz w:val="20"/>
                <w:szCs w:val="20"/>
                <w:lang w:val="es-419"/>
              </w:rPr>
              <w:t>A.M.</w:t>
            </w:r>
            <w:r w:rsidRPr="000515CF">
              <w:rPr>
                <w:rFonts w:ascii="Proxima Nova Rg" w:eastAsia="Proxima Nova Rg" w:hAnsi="Proxima Nova Rg" w:cs="Proxima Nova Rg"/>
                <w:color w:val="333333"/>
                <w:sz w:val="20"/>
                <w:szCs w:val="20"/>
                <w:lang w:val="es-419"/>
              </w:rPr>
              <w:t xml:space="preserve"> </w:t>
            </w:r>
          </w:p>
        </w:tc>
        <w:tc>
          <w:tcPr>
            <w:tcW w:w="41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Visita a la comunidad en Aldeia Barreiro Preto </w:t>
            </w:r>
          </w:p>
        </w:tc>
      </w:tr>
      <w:tr w:rsidR="002754E0" w:rsidRPr="000515CF" w:rsidTr="00542509">
        <w:trPr>
          <w:trHeight w:val="305"/>
        </w:trPr>
        <w:tc>
          <w:tcPr>
            <w:tcW w:w="8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12:30 PM</w:t>
            </w:r>
          </w:p>
        </w:tc>
        <w:tc>
          <w:tcPr>
            <w:tcW w:w="41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Almuerzo </w:t>
            </w:r>
          </w:p>
        </w:tc>
      </w:tr>
      <w:tr w:rsidR="002754E0" w:rsidRPr="00A06C49" w:rsidTr="00542509">
        <w:tc>
          <w:tcPr>
            <w:tcW w:w="8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2:00 - 2:50 PM </w:t>
            </w:r>
          </w:p>
        </w:tc>
        <w:tc>
          <w:tcPr>
            <w:tcW w:w="41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Visita </w:t>
            </w:r>
            <w:r w:rsidR="00542509">
              <w:rPr>
                <w:rFonts w:ascii="Proxima Nova Rg" w:eastAsia="Proxima Nova Rg" w:hAnsi="Proxima Nova Rg" w:cs="Proxima Nova Rg"/>
                <w:color w:val="333333"/>
                <w:sz w:val="20"/>
                <w:szCs w:val="20"/>
                <w:lang w:val="es-419"/>
              </w:rPr>
              <w:t>a</w:t>
            </w:r>
            <w:r w:rsidRPr="000515CF">
              <w:rPr>
                <w:rFonts w:ascii="Proxima Nova Rg" w:eastAsia="Proxima Nova Rg" w:hAnsi="Proxima Nova Rg" w:cs="Proxima Nova Rg"/>
                <w:color w:val="333333"/>
                <w:sz w:val="20"/>
                <w:szCs w:val="20"/>
                <w:lang w:val="es-419"/>
              </w:rPr>
              <w:t xml:space="preserve"> la comunidad en Aldeia Sumare (10 minutos de Aldeia Barreiro Preto)</w:t>
            </w:r>
          </w:p>
        </w:tc>
      </w:tr>
      <w:tr w:rsidR="002754E0" w:rsidRPr="000515CF" w:rsidTr="00542509">
        <w:tc>
          <w:tcPr>
            <w:tcW w:w="8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3:00 - 3:50 PM</w:t>
            </w:r>
          </w:p>
        </w:tc>
        <w:tc>
          <w:tcPr>
            <w:tcW w:w="41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Salida para Aldeia Vargens </w:t>
            </w:r>
          </w:p>
        </w:tc>
      </w:tr>
      <w:tr w:rsidR="002754E0" w:rsidRPr="00A06C49" w:rsidTr="00542509">
        <w:tc>
          <w:tcPr>
            <w:tcW w:w="8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4:00 - 5:00 PM</w:t>
            </w:r>
          </w:p>
        </w:tc>
        <w:tc>
          <w:tcPr>
            <w:tcW w:w="41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Visita </w:t>
            </w:r>
            <w:r w:rsidR="00542509">
              <w:rPr>
                <w:rFonts w:ascii="Proxima Nova Rg" w:eastAsia="Proxima Nova Rg" w:hAnsi="Proxima Nova Rg" w:cs="Proxima Nova Rg"/>
                <w:color w:val="333333"/>
                <w:sz w:val="20"/>
                <w:szCs w:val="20"/>
                <w:lang w:val="es-419"/>
              </w:rPr>
              <w:t>a</w:t>
            </w:r>
            <w:r w:rsidRPr="000515CF">
              <w:rPr>
                <w:rFonts w:ascii="Proxima Nova Rg" w:eastAsia="Proxima Nova Rg" w:hAnsi="Proxima Nova Rg" w:cs="Proxima Nova Rg"/>
                <w:color w:val="333333"/>
                <w:sz w:val="20"/>
                <w:szCs w:val="20"/>
                <w:lang w:val="es-419"/>
              </w:rPr>
              <w:t xml:space="preserve"> la comunidad en Aldeia Vargens  </w:t>
            </w:r>
          </w:p>
        </w:tc>
      </w:tr>
      <w:tr w:rsidR="002754E0" w:rsidRPr="000515CF" w:rsidTr="00542509">
        <w:tc>
          <w:tcPr>
            <w:tcW w:w="8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5:00 PM</w:t>
            </w:r>
          </w:p>
        </w:tc>
        <w:tc>
          <w:tcPr>
            <w:tcW w:w="41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Salida hacia Itacarambi </w:t>
            </w:r>
          </w:p>
        </w:tc>
      </w:tr>
      <w:tr w:rsidR="002754E0" w:rsidRPr="000515CF" w:rsidTr="00542509">
        <w:tc>
          <w:tcPr>
            <w:tcW w:w="8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6:30 PM</w:t>
            </w:r>
          </w:p>
        </w:tc>
        <w:tc>
          <w:tcPr>
            <w:tcW w:w="41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Llegada a Itacarambi </w:t>
            </w:r>
          </w:p>
        </w:tc>
      </w:tr>
      <w:tr w:rsidR="002754E0" w:rsidRPr="00A06C49" w:rsidTr="00542509">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542509" w:rsidP="00A06C49">
            <w:pPr>
              <w:jc w:val="center"/>
              <w:rPr>
                <w:lang w:val="es-419"/>
              </w:rPr>
            </w:pPr>
            <w:r w:rsidRPr="00542509">
              <w:rPr>
                <w:rFonts w:ascii="Proxima Nova Rg" w:eastAsia="Proxima Nova Rg" w:hAnsi="Proxima Nova Rg" w:cs="Proxima Nova Rg"/>
                <w:color w:val="333333"/>
                <w:sz w:val="20"/>
                <w:szCs w:val="20"/>
                <w:lang w:val="es-419"/>
              </w:rPr>
              <w:t>Alojamiento</w:t>
            </w:r>
            <w:r w:rsidRPr="000515CF">
              <w:rPr>
                <w:rFonts w:ascii="Proxima Nova Rg" w:eastAsia="Proxima Nova Rg" w:hAnsi="Proxima Nova Rg" w:cs="Proxima Nova Rg"/>
                <w:color w:val="333333"/>
                <w:sz w:val="20"/>
                <w:szCs w:val="20"/>
                <w:lang w:val="es-419"/>
              </w:rPr>
              <w:t>:</w:t>
            </w:r>
            <w:r w:rsidR="00F52450" w:rsidRPr="000515CF">
              <w:rPr>
                <w:lang w:val="es-419"/>
              </w:rPr>
              <w:t xml:space="preserve"> </w:t>
            </w:r>
            <w:hyperlink r:id="rId8" w:history="1">
              <w:r w:rsidR="00F52450" w:rsidRPr="000515CF">
                <w:rPr>
                  <w:rFonts w:ascii="Proxima Nova Rg" w:eastAsia="Proxima Nova Rg" w:hAnsi="Proxima Nova Rg" w:cs="Proxima Nova Rg"/>
                  <w:color w:val="0563C1"/>
                  <w:sz w:val="20"/>
                  <w:szCs w:val="20"/>
                  <w:u w:val="single"/>
                  <w:lang w:val="es-419"/>
                </w:rPr>
                <w:t>Pousada Camaleao</w:t>
              </w:r>
            </w:hyperlink>
            <w:r w:rsidR="00F52450" w:rsidRPr="000515CF">
              <w:rPr>
                <w:lang w:val="es-419"/>
              </w:rPr>
              <w:t xml:space="preserve"> </w:t>
            </w:r>
            <w:r w:rsidR="00F52450" w:rsidRPr="000515CF">
              <w:rPr>
                <w:rFonts w:ascii="Proxima Nova Rg" w:eastAsia="Proxima Nova Rg" w:hAnsi="Proxima Nova Rg" w:cs="Proxima Nova Rg"/>
                <w:color w:val="333333"/>
                <w:sz w:val="20"/>
                <w:szCs w:val="20"/>
                <w:lang w:val="es-419"/>
              </w:rPr>
              <w:t>(</w:t>
            </w:r>
            <w:r w:rsidR="000515CF">
              <w:rPr>
                <w:rFonts w:ascii="Proxima Nova Rg" w:eastAsia="Proxima Nova Rg" w:hAnsi="Proxima Nova Rg" w:cs="Proxima Nova Rg"/>
                <w:color w:val="333333"/>
                <w:sz w:val="20"/>
                <w:szCs w:val="20"/>
                <w:lang w:val="es-419"/>
              </w:rPr>
              <w:t>Combinación de habitaciones individuales, dobles y</w:t>
            </w:r>
            <w:r w:rsidR="000515CF" w:rsidRPr="000515CF">
              <w:rPr>
                <w:rFonts w:ascii="Proxima Nova Rg" w:eastAsia="Proxima Nova Rg" w:hAnsi="Proxima Nova Rg" w:cs="Proxima Nova Rg"/>
                <w:color w:val="333333"/>
                <w:sz w:val="20"/>
                <w:szCs w:val="20"/>
                <w:lang w:val="es-419"/>
              </w:rPr>
              <w:t xml:space="preserve"> triples)</w:t>
            </w:r>
          </w:p>
        </w:tc>
      </w:tr>
      <w:tr w:rsidR="002754E0" w:rsidRPr="00A06C49" w:rsidTr="00542509">
        <w:tc>
          <w:tcPr>
            <w:tcW w:w="0" w:type="auto"/>
            <w:tcMar>
              <w:top w:w="0" w:type="dxa"/>
              <w:left w:w="0" w:type="dxa"/>
              <w:bottom w:w="0" w:type="dxa"/>
              <w:right w:w="0" w:type="dxa"/>
            </w:tcMar>
            <w:vAlign w:val="center"/>
          </w:tcPr>
          <w:p w:rsidR="002754E0" w:rsidRPr="000515CF" w:rsidRDefault="002754E0" w:rsidP="00A06C49">
            <w:pPr>
              <w:rPr>
                <w:lang w:val="es-419"/>
              </w:rPr>
            </w:pPr>
          </w:p>
        </w:tc>
        <w:tc>
          <w:tcPr>
            <w:tcW w:w="0" w:type="auto"/>
            <w:vAlign w:val="center"/>
          </w:tcPr>
          <w:p w:rsidR="002754E0" w:rsidRPr="000515CF" w:rsidRDefault="002754E0" w:rsidP="00A06C49">
            <w:pPr>
              <w:rPr>
                <w:lang w:val="es-419"/>
              </w:rPr>
            </w:pPr>
          </w:p>
        </w:tc>
      </w:tr>
    </w:tbl>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lastRenderedPageBreak/>
        <w:t> </w:t>
      </w:r>
      <w:bookmarkStart w:id="0" w:name="_GoBack"/>
      <w:bookmarkEnd w:id="0"/>
    </w:p>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bl>
      <w:tblPr>
        <w:tblW w:w="5000" w:type="pct"/>
        <w:tblInd w:w="123" w:type="dxa"/>
        <w:tblCellMar>
          <w:left w:w="0" w:type="dxa"/>
          <w:right w:w="0" w:type="dxa"/>
        </w:tblCellMar>
        <w:tblLook w:val="0000" w:firstRow="0" w:lastRow="0" w:firstColumn="0" w:lastColumn="0" w:noHBand="0" w:noVBand="0"/>
      </w:tblPr>
      <w:tblGrid>
        <w:gridCol w:w="1412"/>
        <w:gridCol w:w="2769"/>
        <w:gridCol w:w="3995"/>
        <w:gridCol w:w="1708"/>
      </w:tblGrid>
      <w:tr w:rsidR="002754E0" w:rsidRPr="000515CF" w:rsidTr="00542509">
        <w:tc>
          <w:tcPr>
            <w:tcW w:w="0" w:type="auto"/>
            <w:gridSpan w:val="4"/>
            <w:tcBorders>
              <w:top w:val="single" w:sz="6" w:space="0" w:color="000000"/>
              <w:left w:val="single" w:sz="6" w:space="0" w:color="000000"/>
              <w:bottom w:val="single" w:sz="6" w:space="0" w:color="000000"/>
              <w:right w:val="single" w:sz="6" w:space="0" w:color="000000"/>
            </w:tcBorders>
            <w:shd w:val="clear" w:color="auto" w:fill="1B676B"/>
            <w:tcMar>
              <w:top w:w="0" w:type="dxa"/>
              <w:left w:w="108" w:type="dxa"/>
              <w:bottom w:w="0" w:type="dxa"/>
              <w:right w:w="108" w:type="dxa"/>
            </w:tcMar>
          </w:tcPr>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b/>
                <w:bCs/>
                <w:color w:val="FFFFFF"/>
                <w:sz w:val="28"/>
                <w:szCs w:val="28"/>
                <w:lang w:val="es-419"/>
              </w:rPr>
              <w:t>Día 4: 18 de junio de 2017</w:t>
            </w:r>
          </w:p>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b/>
                <w:bCs/>
                <w:color w:val="333333"/>
                <w:sz w:val="20"/>
                <w:szCs w:val="20"/>
                <w:lang w:val="es-419"/>
              </w:rPr>
              <w:t> </w:t>
            </w:r>
          </w:p>
        </w:tc>
      </w:tr>
      <w:tr w:rsidR="002754E0" w:rsidRPr="000515CF" w:rsidTr="00542509">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b/>
                <w:bCs/>
                <w:color w:val="333333"/>
                <w:sz w:val="20"/>
                <w:szCs w:val="20"/>
                <w:lang w:val="es-419"/>
              </w:rPr>
              <w:t>Hora</w:t>
            </w:r>
          </w:p>
        </w:tc>
        <w:tc>
          <w:tcPr>
            <w:tcW w:w="1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b/>
                <w:bCs/>
                <w:color w:val="333333"/>
                <w:sz w:val="20"/>
                <w:szCs w:val="20"/>
                <w:lang w:val="es-419"/>
              </w:rPr>
              <w:t>Sesión</w:t>
            </w:r>
          </w:p>
        </w:tc>
        <w:tc>
          <w:tcPr>
            <w:tcW w:w="20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b/>
                <w:bCs/>
                <w:color w:val="333333"/>
                <w:sz w:val="20"/>
                <w:szCs w:val="20"/>
                <w:lang w:val="es-419"/>
              </w:rPr>
              <w:t>Objetivo</w:t>
            </w:r>
          </w:p>
        </w:tc>
        <w:tc>
          <w:tcPr>
            <w:tcW w:w="8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b/>
                <w:bCs/>
                <w:color w:val="333333"/>
                <w:sz w:val="20"/>
                <w:szCs w:val="20"/>
                <w:lang w:val="es-419"/>
              </w:rPr>
              <w:t>Facilitador</w:t>
            </w:r>
          </w:p>
        </w:tc>
      </w:tr>
      <w:tr w:rsidR="002754E0" w:rsidRPr="000515CF" w:rsidTr="00542509">
        <w:tc>
          <w:tcPr>
            <w:tcW w:w="0" w:type="auto"/>
            <w:gridSpan w:val="4"/>
            <w:tcBorders>
              <w:top w:val="single" w:sz="6" w:space="0" w:color="000000"/>
              <w:left w:val="single" w:sz="6" w:space="0" w:color="000000"/>
              <w:bottom w:val="single" w:sz="6" w:space="0" w:color="000000"/>
              <w:right w:val="single" w:sz="6" w:space="0" w:color="000000"/>
            </w:tcBorders>
            <w:shd w:val="clear" w:color="auto" w:fill="1B676B"/>
            <w:tcMar>
              <w:top w:w="0" w:type="dxa"/>
              <w:left w:w="108" w:type="dxa"/>
              <w:bottom w:w="0" w:type="dxa"/>
              <w:right w:w="108" w:type="dxa"/>
            </w:tcMar>
          </w:tcPr>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color w:val="FFFFFF"/>
                <w:sz w:val="22"/>
                <w:szCs w:val="22"/>
                <w:lang w:val="es-419"/>
              </w:rPr>
              <w:t>Mañana</w:t>
            </w:r>
          </w:p>
        </w:tc>
      </w:tr>
      <w:tr w:rsidR="002754E0" w:rsidRPr="00A06C49" w:rsidTr="00542509">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7 </w:t>
            </w:r>
            <w:r w:rsidR="000515CF" w:rsidRPr="000515CF">
              <w:rPr>
                <w:rFonts w:ascii="Proxima Nova Rg" w:eastAsia="Proxima Nova Rg" w:hAnsi="Proxima Nova Rg" w:cs="Proxima Nova Rg"/>
                <w:color w:val="333333"/>
                <w:sz w:val="20"/>
                <w:szCs w:val="20"/>
                <w:lang w:val="es-419"/>
              </w:rPr>
              <w:t>A.M.</w:t>
            </w:r>
            <w:r w:rsidRPr="000515CF">
              <w:rPr>
                <w:rFonts w:ascii="Proxima Nova Rg" w:eastAsia="Proxima Nova Rg" w:hAnsi="Proxima Nova Rg" w:cs="Proxima Nova Rg"/>
                <w:color w:val="333333"/>
                <w:sz w:val="20"/>
                <w:szCs w:val="20"/>
                <w:lang w:val="es-419"/>
              </w:rPr>
              <w:t xml:space="preserve"> </w:t>
            </w:r>
          </w:p>
        </w:tc>
        <w:tc>
          <w:tcPr>
            <w:tcW w:w="1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Salida de Itacarambi para AEFA</w:t>
            </w:r>
          </w:p>
        </w:tc>
        <w:tc>
          <w:tcPr>
            <w:tcW w:w="20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ind w:left="360"/>
              <w:rPr>
                <w:lang w:val="es-419"/>
              </w:rPr>
            </w:pPr>
            <w:r w:rsidRPr="000515CF">
              <w:rPr>
                <w:rFonts w:ascii="Proxima Nova Rg" w:eastAsia="Proxima Nova Rg" w:hAnsi="Proxima Nova Rg" w:cs="Proxima Nova Rg"/>
                <w:color w:val="333333"/>
                <w:sz w:val="20"/>
                <w:szCs w:val="20"/>
                <w:lang w:val="es-419"/>
              </w:rPr>
              <w:t> </w:t>
            </w:r>
          </w:p>
        </w:tc>
        <w:tc>
          <w:tcPr>
            <w:tcW w:w="8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0515CF" w:rsidTr="00542509">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9:00 - 9:30</w:t>
            </w:r>
          </w:p>
        </w:tc>
        <w:tc>
          <w:tcPr>
            <w:tcW w:w="1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Desayuno </w:t>
            </w:r>
            <w:r w:rsidR="00542509">
              <w:rPr>
                <w:rFonts w:ascii="Proxima Nova Rg" w:eastAsia="Proxima Nova Rg" w:hAnsi="Proxima Nova Rg" w:cs="Proxima Nova Rg"/>
                <w:color w:val="333333"/>
                <w:sz w:val="20"/>
                <w:szCs w:val="20"/>
                <w:lang w:val="es-419"/>
              </w:rPr>
              <w:t>en</w:t>
            </w:r>
            <w:r w:rsidRPr="000515CF">
              <w:rPr>
                <w:rFonts w:ascii="Proxima Nova Rg" w:eastAsia="Proxima Nova Rg" w:hAnsi="Proxima Nova Rg" w:cs="Proxima Nova Rg"/>
                <w:color w:val="333333"/>
                <w:sz w:val="20"/>
                <w:szCs w:val="20"/>
                <w:lang w:val="es-419"/>
              </w:rPr>
              <w:t xml:space="preserve"> AEFA</w:t>
            </w:r>
          </w:p>
        </w:tc>
        <w:tc>
          <w:tcPr>
            <w:tcW w:w="20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ind w:left="360"/>
              <w:rPr>
                <w:lang w:val="es-419"/>
              </w:rPr>
            </w:pPr>
            <w:r w:rsidRPr="000515CF">
              <w:rPr>
                <w:rFonts w:ascii="Proxima Nova Rg" w:eastAsia="Proxima Nova Rg" w:hAnsi="Proxima Nova Rg" w:cs="Proxima Nova Rg"/>
                <w:color w:val="333333"/>
                <w:sz w:val="20"/>
                <w:szCs w:val="20"/>
                <w:lang w:val="es-419"/>
              </w:rPr>
              <w:t> </w:t>
            </w:r>
          </w:p>
        </w:tc>
        <w:tc>
          <w:tcPr>
            <w:tcW w:w="8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A06C49" w:rsidTr="00542509">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9:30 - 10:30</w:t>
            </w:r>
          </w:p>
        </w:tc>
        <w:tc>
          <w:tcPr>
            <w:tcW w:w="1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542509" w:rsidP="00A06C49">
            <w:pPr>
              <w:rPr>
                <w:lang w:val="es-419"/>
              </w:rPr>
            </w:pPr>
            <w:r>
              <w:rPr>
                <w:rFonts w:ascii="Proxima Nova Rg" w:eastAsia="Proxima Nova Rg" w:hAnsi="Proxima Nova Rg" w:cs="Proxima Nova Rg"/>
                <w:color w:val="333333"/>
                <w:sz w:val="20"/>
                <w:szCs w:val="20"/>
                <w:lang w:val="es-419"/>
              </w:rPr>
              <w:t>Visita a</w:t>
            </w:r>
            <w:r w:rsidR="00F52450" w:rsidRPr="000515CF">
              <w:rPr>
                <w:rFonts w:ascii="Proxima Nova Rg" w:eastAsia="Proxima Nova Rg" w:hAnsi="Proxima Nova Rg" w:cs="Proxima Nova Rg"/>
                <w:color w:val="333333"/>
                <w:sz w:val="20"/>
                <w:szCs w:val="20"/>
                <w:lang w:val="es-419"/>
              </w:rPr>
              <w:t xml:space="preserve"> fábrica de producción de frutas en AEFA </w:t>
            </w:r>
          </w:p>
        </w:tc>
        <w:tc>
          <w:tcPr>
            <w:tcW w:w="20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AEFA es el área experimental de capacitación </w:t>
            </w:r>
            <w:r w:rsidR="00542509">
              <w:rPr>
                <w:rFonts w:ascii="Proxima Nova Rg" w:eastAsia="Proxima Nova Rg" w:hAnsi="Proxima Nova Rg" w:cs="Proxima Nova Rg"/>
                <w:color w:val="333333"/>
                <w:sz w:val="20"/>
                <w:szCs w:val="20"/>
                <w:lang w:val="es-419"/>
              </w:rPr>
              <w:t xml:space="preserve">sobre </w:t>
            </w:r>
            <w:r w:rsidRPr="000515CF">
              <w:rPr>
                <w:rFonts w:ascii="Proxima Nova Rg" w:eastAsia="Proxima Nova Rg" w:hAnsi="Proxima Nova Rg" w:cs="Proxima Nova Rg"/>
                <w:color w:val="333333"/>
                <w:sz w:val="20"/>
                <w:szCs w:val="20"/>
                <w:lang w:val="es-419"/>
              </w:rPr>
              <w:t>agroecología</w:t>
            </w:r>
            <w:r w:rsidR="00542509" w:rsidRPr="000515CF">
              <w:rPr>
                <w:rFonts w:ascii="Proxima Nova Rg" w:eastAsia="Proxima Nova Rg" w:hAnsi="Proxima Nova Rg" w:cs="Proxima Nova Rg"/>
                <w:color w:val="333333"/>
                <w:sz w:val="20"/>
                <w:szCs w:val="20"/>
                <w:lang w:val="es-419"/>
              </w:rPr>
              <w:t xml:space="preserve"> de la CAA</w:t>
            </w:r>
          </w:p>
        </w:tc>
        <w:tc>
          <w:tcPr>
            <w:tcW w:w="8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0515CF" w:rsidTr="00542509">
        <w:tc>
          <w:tcPr>
            <w:tcW w:w="0" w:type="auto"/>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i/>
                <w:iCs/>
                <w:color w:val="333333"/>
                <w:sz w:val="20"/>
                <w:szCs w:val="20"/>
                <w:lang w:val="es-419"/>
              </w:rPr>
              <w:t>Pausa para café 10:30-11:00</w:t>
            </w:r>
          </w:p>
        </w:tc>
      </w:tr>
      <w:tr w:rsidR="002754E0" w:rsidRPr="00A06C49" w:rsidTr="00542509">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bookmarkStart w:id="1" w:name="_Hlk482710968"/>
            <w:r w:rsidRPr="000515CF">
              <w:rPr>
                <w:rFonts w:ascii="Proxima Nova Rg" w:eastAsia="Proxima Nova Rg" w:hAnsi="Proxima Nova Rg" w:cs="Proxima Nova Rg"/>
                <w:color w:val="333333"/>
                <w:sz w:val="20"/>
                <w:szCs w:val="20"/>
                <w:lang w:val="es-419"/>
              </w:rPr>
              <w:t>11:00-12:30</w:t>
            </w:r>
            <w:bookmarkEnd w:id="1"/>
          </w:p>
        </w:tc>
        <w:tc>
          <w:tcPr>
            <w:tcW w:w="1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Informe de visita de campo</w:t>
            </w:r>
          </w:p>
        </w:tc>
        <w:tc>
          <w:tcPr>
            <w:tcW w:w="20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10"/>
              </w:numPr>
              <w:pBdr>
                <w:left w:val="nil"/>
              </w:pBdr>
              <w:ind w:left="377" w:hanging="148"/>
              <w:rPr>
                <w:lang w:val="es-419"/>
              </w:rPr>
            </w:pPr>
            <w:r w:rsidRPr="000515CF">
              <w:rPr>
                <w:rFonts w:ascii="Proxima Nova Rg" w:eastAsia="Proxima Nova Rg" w:hAnsi="Proxima Nova Rg" w:cs="Proxima Nova Rg"/>
                <w:color w:val="333333"/>
                <w:sz w:val="20"/>
                <w:szCs w:val="20"/>
                <w:lang w:val="es-419"/>
              </w:rPr>
              <w:t>Intercambio de lecciones aprendidas de las visitas de campo</w:t>
            </w:r>
          </w:p>
        </w:tc>
        <w:tc>
          <w:tcPr>
            <w:tcW w:w="8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0515CF" w:rsidTr="00542509">
        <w:tc>
          <w:tcPr>
            <w:tcW w:w="0" w:type="auto"/>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jc w:val="center"/>
              <w:rPr>
                <w:lang w:val="es-419"/>
              </w:rPr>
            </w:pPr>
            <w:r w:rsidRPr="000515CF">
              <w:rPr>
                <w:rFonts w:ascii="Proxima Nova Rg" w:eastAsia="Proxima Nova Rg" w:hAnsi="Proxima Nova Rg" w:cs="Proxima Nova Rg"/>
                <w:i/>
                <w:iCs/>
                <w:color w:val="333333"/>
                <w:sz w:val="20"/>
                <w:szCs w:val="20"/>
                <w:lang w:val="es-419"/>
              </w:rPr>
              <w:t>Almuerzo 12:30-13:30</w:t>
            </w:r>
          </w:p>
        </w:tc>
      </w:tr>
      <w:tr w:rsidR="002754E0" w:rsidRPr="000515CF" w:rsidTr="00542509">
        <w:tc>
          <w:tcPr>
            <w:tcW w:w="0" w:type="auto"/>
            <w:gridSpan w:val="4"/>
            <w:tcBorders>
              <w:top w:val="single" w:sz="6" w:space="0" w:color="000000"/>
              <w:left w:val="single" w:sz="6" w:space="0" w:color="000000"/>
              <w:bottom w:val="single" w:sz="6" w:space="0" w:color="000000"/>
              <w:right w:val="single" w:sz="6" w:space="0" w:color="000000"/>
            </w:tcBorders>
            <w:shd w:val="clear" w:color="auto" w:fill="1B676B"/>
            <w:tcMar>
              <w:top w:w="0" w:type="dxa"/>
              <w:left w:w="108" w:type="dxa"/>
              <w:bottom w:w="0" w:type="dxa"/>
              <w:right w:w="108" w:type="dxa"/>
            </w:tcMar>
          </w:tcPr>
          <w:p w:rsidR="002754E0" w:rsidRPr="000515CF" w:rsidRDefault="00F52450" w:rsidP="00A06C49">
            <w:pPr>
              <w:shd w:val="clear" w:color="auto" w:fill="1B676B"/>
              <w:jc w:val="center"/>
              <w:rPr>
                <w:lang w:val="es-419"/>
              </w:rPr>
            </w:pPr>
            <w:r w:rsidRPr="000515CF">
              <w:rPr>
                <w:rFonts w:ascii="Proxima Nova Rg" w:eastAsia="Proxima Nova Rg" w:hAnsi="Proxima Nova Rg" w:cs="Proxima Nova Rg"/>
                <w:color w:val="FFFFFF"/>
                <w:sz w:val="20"/>
                <w:szCs w:val="20"/>
                <w:lang w:val="es-419"/>
              </w:rPr>
              <w:t>Tarde</w:t>
            </w:r>
          </w:p>
        </w:tc>
      </w:tr>
      <w:tr w:rsidR="002754E0" w:rsidRPr="00A06C49" w:rsidTr="00542509">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13:30 - 15:00</w:t>
            </w:r>
          </w:p>
        </w:tc>
        <w:tc>
          <w:tcPr>
            <w:tcW w:w="1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Informe de visita de campo</w:t>
            </w:r>
          </w:p>
        </w:tc>
        <w:tc>
          <w:tcPr>
            <w:tcW w:w="20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11"/>
              </w:numPr>
              <w:pBdr>
                <w:left w:val="nil"/>
              </w:pBdr>
              <w:ind w:left="377" w:hanging="148"/>
              <w:rPr>
                <w:lang w:val="es-419"/>
              </w:rPr>
            </w:pPr>
            <w:r w:rsidRPr="000515CF">
              <w:rPr>
                <w:rFonts w:ascii="Proxima Nova Rg" w:eastAsia="Proxima Nova Rg" w:hAnsi="Proxima Nova Rg" w:cs="Proxima Nova Rg"/>
                <w:color w:val="333333"/>
                <w:sz w:val="20"/>
                <w:szCs w:val="20"/>
                <w:lang w:val="es-419"/>
              </w:rPr>
              <w:t>Intercambio de lecciones aprendidas de las visitas de campo</w:t>
            </w:r>
          </w:p>
        </w:tc>
        <w:tc>
          <w:tcPr>
            <w:tcW w:w="8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A06C49" w:rsidTr="00542509">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15:00 - 15:30</w:t>
            </w:r>
          </w:p>
        </w:tc>
        <w:tc>
          <w:tcPr>
            <w:tcW w:w="1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Encuesta / Evaluación de cierre</w:t>
            </w:r>
          </w:p>
        </w:tc>
        <w:tc>
          <w:tcPr>
            <w:tcW w:w="20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12"/>
              </w:numPr>
              <w:pBdr>
                <w:left w:val="nil"/>
              </w:pBdr>
              <w:ind w:left="377" w:hanging="148"/>
              <w:rPr>
                <w:lang w:val="es-419"/>
              </w:rPr>
            </w:pPr>
            <w:r w:rsidRPr="000515CF">
              <w:rPr>
                <w:rFonts w:ascii="Proxima Nova Rg" w:eastAsia="Proxima Nova Rg" w:hAnsi="Proxima Nova Rg" w:cs="Proxima Nova Rg"/>
                <w:color w:val="333333"/>
                <w:sz w:val="20"/>
                <w:szCs w:val="20"/>
                <w:lang w:val="es-419"/>
              </w:rPr>
              <w:t>Evaluación de lo aprendido después del taller</w:t>
            </w:r>
          </w:p>
        </w:tc>
        <w:tc>
          <w:tcPr>
            <w:tcW w:w="8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0515CF" w:rsidTr="00542509">
        <w:tc>
          <w:tcPr>
            <w:tcW w:w="0" w:type="auto"/>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ind w:hanging="148"/>
              <w:jc w:val="center"/>
              <w:rPr>
                <w:lang w:val="es-419"/>
              </w:rPr>
            </w:pPr>
            <w:r w:rsidRPr="000515CF">
              <w:rPr>
                <w:rFonts w:ascii="Proxima Nova Rg" w:eastAsia="Proxima Nova Rg" w:hAnsi="Proxima Nova Rg" w:cs="Proxima Nova Rg"/>
                <w:i/>
                <w:iCs/>
                <w:color w:val="333333"/>
                <w:sz w:val="20"/>
                <w:szCs w:val="20"/>
                <w:lang w:val="es-419"/>
              </w:rPr>
              <w:t>Pausa para café 15:30 - 16:00</w:t>
            </w:r>
          </w:p>
        </w:tc>
      </w:tr>
      <w:tr w:rsidR="002754E0" w:rsidRPr="000515CF" w:rsidTr="00542509">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16:00 - 16:30</w:t>
            </w:r>
          </w:p>
        </w:tc>
        <w:tc>
          <w:tcPr>
            <w:tcW w:w="1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Comentarios de cierre</w:t>
            </w:r>
          </w:p>
        </w:tc>
        <w:tc>
          <w:tcPr>
            <w:tcW w:w="20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13"/>
              </w:numPr>
              <w:pBdr>
                <w:left w:val="nil"/>
              </w:pBdr>
              <w:ind w:left="377" w:hanging="148"/>
              <w:rPr>
                <w:lang w:val="es-419"/>
              </w:rPr>
            </w:pPr>
            <w:r w:rsidRPr="000515CF">
              <w:rPr>
                <w:rFonts w:ascii="Proxima Nova Rg" w:eastAsia="Proxima Nova Rg" w:hAnsi="Proxima Nova Rg" w:cs="Proxima Nova Rg"/>
                <w:color w:val="333333"/>
                <w:sz w:val="20"/>
                <w:szCs w:val="20"/>
                <w:lang w:val="es-419"/>
              </w:rPr>
              <w:t>Clausura</w:t>
            </w:r>
          </w:p>
          <w:p w:rsidR="002754E0" w:rsidRPr="000515CF" w:rsidRDefault="00F52450" w:rsidP="00A06C49">
            <w:pPr>
              <w:numPr>
                <w:ilvl w:val="0"/>
                <w:numId w:val="13"/>
              </w:numPr>
              <w:pBdr>
                <w:left w:val="nil"/>
              </w:pBdr>
              <w:ind w:left="377" w:hanging="148"/>
              <w:rPr>
                <w:lang w:val="es-419"/>
              </w:rPr>
            </w:pPr>
            <w:r w:rsidRPr="000515CF">
              <w:rPr>
                <w:rFonts w:ascii="Proxima Nova Rg" w:eastAsia="Proxima Nova Rg" w:hAnsi="Proxima Nova Rg" w:cs="Proxima Nova Rg"/>
                <w:color w:val="333333"/>
                <w:sz w:val="20"/>
                <w:szCs w:val="20"/>
                <w:lang w:val="es-419"/>
              </w:rPr>
              <w:t>Certificados</w:t>
            </w:r>
          </w:p>
        </w:tc>
        <w:tc>
          <w:tcPr>
            <w:tcW w:w="8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A06C49" w:rsidTr="00542509">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17:00 - 18:00</w:t>
            </w:r>
          </w:p>
        </w:tc>
        <w:tc>
          <w:tcPr>
            <w:tcW w:w="140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Visita a la Cooperativa Grande Sertão </w:t>
            </w:r>
          </w:p>
        </w:tc>
        <w:tc>
          <w:tcPr>
            <w:tcW w:w="202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numPr>
                <w:ilvl w:val="0"/>
                <w:numId w:val="14"/>
              </w:numPr>
              <w:pBdr>
                <w:left w:val="nil"/>
              </w:pBdr>
              <w:ind w:left="377" w:hanging="148"/>
              <w:rPr>
                <w:lang w:val="es-419"/>
              </w:rPr>
            </w:pPr>
            <w:r w:rsidRPr="000515CF">
              <w:rPr>
                <w:rFonts w:ascii="Proxima Nova Rg" w:eastAsia="Proxima Nova Rg" w:hAnsi="Proxima Nova Rg" w:cs="Proxima Nova Rg"/>
                <w:color w:val="333333"/>
                <w:sz w:val="20"/>
                <w:szCs w:val="20"/>
                <w:lang w:val="es-419"/>
              </w:rPr>
              <w:t>Visita a proyecto que comercializa productos que brindan beneficios sociales y de biodiversidad de El Cerrado</w:t>
            </w:r>
          </w:p>
        </w:tc>
        <w:tc>
          <w:tcPr>
            <w:tcW w:w="86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w:t>
            </w:r>
          </w:p>
        </w:tc>
      </w:tr>
      <w:tr w:rsidR="002754E0" w:rsidRPr="00A06C49" w:rsidTr="00542509">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18:00-18:30</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i/>
                <w:iCs/>
                <w:color w:val="333333"/>
                <w:sz w:val="20"/>
                <w:szCs w:val="20"/>
                <w:lang w:val="es-419"/>
              </w:rPr>
              <w:t xml:space="preserve">Salida hacia Montes Claros (30 minutos en coche) </w:t>
            </w:r>
          </w:p>
        </w:tc>
      </w:tr>
      <w:tr w:rsidR="002754E0" w:rsidRPr="00A06C49" w:rsidTr="00542509">
        <w:tc>
          <w:tcPr>
            <w:tcW w:w="0" w:type="auto"/>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754E0" w:rsidRPr="000515CF" w:rsidRDefault="00F52450" w:rsidP="00A06C49">
            <w:pPr>
              <w:rPr>
                <w:lang w:val="es-419"/>
              </w:rPr>
            </w:pPr>
            <w:r w:rsidRPr="000515CF">
              <w:rPr>
                <w:rFonts w:ascii="Proxima Nova Rg" w:eastAsia="Proxima Nova Rg" w:hAnsi="Proxima Nova Rg" w:cs="Proxima Nova Rg"/>
                <w:color w:val="333333"/>
                <w:sz w:val="20"/>
                <w:szCs w:val="20"/>
                <w:lang w:val="es-419"/>
              </w:rPr>
              <w:t xml:space="preserve">Alojamiento: Montes Claros, Intercity Hotel </w:t>
            </w:r>
          </w:p>
        </w:tc>
      </w:tr>
      <w:tr w:rsidR="002754E0" w:rsidRPr="00A06C49" w:rsidTr="00542509">
        <w:tc>
          <w:tcPr>
            <w:tcW w:w="0" w:type="auto"/>
            <w:tcMar>
              <w:top w:w="0" w:type="dxa"/>
              <w:left w:w="0" w:type="dxa"/>
              <w:bottom w:w="0" w:type="dxa"/>
              <w:right w:w="0" w:type="dxa"/>
            </w:tcMar>
            <w:vAlign w:val="center"/>
          </w:tcPr>
          <w:p w:rsidR="002754E0" w:rsidRPr="000515CF" w:rsidRDefault="002754E0" w:rsidP="00A06C49">
            <w:pPr>
              <w:rPr>
                <w:lang w:val="es-419"/>
              </w:rPr>
            </w:pPr>
          </w:p>
        </w:tc>
        <w:tc>
          <w:tcPr>
            <w:tcW w:w="0" w:type="auto"/>
            <w:vAlign w:val="center"/>
          </w:tcPr>
          <w:p w:rsidR="002754E0" w:rsidRPr="000515CF" w:rsidRDefault="002754E0" w:rsidP="00A06C49">
            <w:pPr>
              <w:rPr>
                <w:lang w:val="es-419"/>
              </w:rPr>
            </w:pPr>
          </w:p>
        </w:tc>
        <w:tc>
          <w:tcPr>
            <w:tcW w:w="0" w:type="auto"/>
            <w:vAlign w:val="center"/>
          </w:tcPr>
          <w:p w:rsidR="002754E0" w:rsidRPr="000515CF" w:rsidRDefault="002754E0" w:rsidP="00A06C49">
            <w:pPr>
              <w:rPr>
                <w:lang w:val="es-419"/>
              </w:rPr>
            </w:pPr>
          </w:p>
        </w:tc>
        <w:tc>
          <w:tcPr>
            <w:tcW w:w="0" w:type="auto"/>
            <w:vAlign w:val="center"/>
          </w:tcPr>
          <w:p w:rsidR="002754E0" w:rsidRPr="000515CF" w:rsidRDefault="002754E0" w:rsidP="00A06C49">
            <w:pPr>
              <w:rPr>
                <w:lang w:val="es-419"/>
              </w:rPr>
            </w:pPr>
          </w:p>
        </w:tc>
      </w:tr>
    </w:tbl>
    <w:p w:rsidR="002754E0" w:rsidRPr="000515CF" w:rsidRDefault="00F52450" w:rsidP="00A06C49">
      <w:pPr>
        <w:rPr>
          <w:lang w:val="es-419"/>
        </w:rPr>
      </w:pPr>
      <w:r w:rsidRPr="000515CF">
        <w:rPr>
          <w:rFonts w:ascii="Georgia" w:eastAsia="Georgia" w:hAnsi="Georgia" w:cs="Georgia"/>
          <w:color w:val="333333"/>
          <w:sz w:val="20"/>
          <w:szCs w:val="20"/>
          <w:lang w:val="es-419"/>
        </w:rPr>
        <w:t> </w:t>
      </w:r>
    </w:p>
    <w:sectPr w:rsidR="002754E0" w:rsidRPr="000515CF" w:rsidSect="00DE7636">
      <w:headerReference w:type="default" r:id="rId9"/>
      <w:footerReference w:type="default" r:id="rId10"/>
      <w:pgSz w:w="12240" w:h="15840"/>
      <w:pgMar w:top="1440" w:right="90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AB7" w:rsidRDefault="00701AB7" w:rsidP="00DE7636">
      <w:r>
        <w:separator/>
      </w:r>
    </w:p>
  </w:endnote>
  <w:endnote w:type="continuationSeparator" w:id="0">
    <w:p w:rsidR="00701AB7" w:rsidRDefault="00701AB7" w:rsidP="00DE7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roxima Nova Rg">
    <w:panose1 w:val="02000506030000020004"/>
    <w:charset w:val="00"/>
    <w:family w:val="modern"/>
    <w:notTrueType/>
    <w:pitch w:val="variable"/>
    <w:sig w:usb0="A00002EF" w:usb1="5000E0FB" w:usb2="00000000" w:usb3="00000000" w:csb0="0000019F" w:csb1="00000000"/>
  </w:font>
  <w:font w:name="Proxima Nova Lt">
    <w:panose1 w:val="020005060300000200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636" w:rsidRDefault="00DE7636" w:rsidP="00DE7636">
    <w:pPr>
      <w:pStyle w:val="Footer"/>
      <w:tabs>
        <w:tab w:val="clear" w:pos="4680"/>
        <w:tab w:val="center" w:pos="7920"/>
      </w:tabs>
      <w:ind w:hanging="360"/>
    </w:pPr>
    <w:r>
      <w:rPr>
        <w:noProof/>
      </w:rPr>
      <w:drawing>
        <wp:inline distT="0" distB="0" distL="0" distR="0" wp14:anchorId="5FE57213" wp14:editId="005633AC">
          <wp:extent cx="940087" cy="389255"/>
          <wp:effectExtent l="0" t="0" r="0" b="0"/>
          <wp:docPr id="19883261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940087" cy="389255"/>
                  </a:xfrm>
                  <a:prstGeom prst="rect">
                    <a:avLst/>
                  </a:prstGeom>
                </pic:spPr>
              </pic:pic>
            </a:graphicData>
          </a:graphic>
        </wp:inline>
      </w:drawing>
    </w:r>
    <w:r>
      <w:t xml:space="preserve">    </w:t>
    </w:r>
    <w:r>
      <w:rPr>
        <w:noProof/>
      </w:rPr>
      <w:drawing>
        <wp:inline distT="0" distB="0" distL="0" distR="0" wp14:anchorId="06090F20" wp14:editId="2495F69A">
          <wp:extent cx="1186930" cy="471805"/>
          <wp:effectExtent l="0" t="0" r="0" b="4445"/>
          <wp:docPr id="1988326151" name="picture" descr="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
                    <a:extLst>
                      <a:ext uri="{28A0092B-C50C-407E-A947-70E740481C1C}">
                        <a14:useLocalDpi xmlns:a14="http://schemas.microsoft.com/office/drawing/2010/main" val="0"/>
                      </a:ext>
                    </a:extLst>
                  </a:blip>
                  <a:stretch>
                    <a:fillRect/>
                  </a:stretch>
                </pic:blipFill>
                <pic:spPr>
                  <a:xfrm>
                    <a:off x="0" y="0"/>
                    <a:ext cx="1186930" cy="471805"/>
                  </a:xfrm>
                  <a:prstGeom prst="rect">
                    <a:avLst/>
                  </a:prstGeom>
                </pic:spPr>
              </pic:pic>
            </a:graphicData>
          </a:graphic>
        </wp:inline>
      </w:drawing>
    </w:r>
    <w:r>
      <w:t xml:space="preserve">     </w:t>
    </w:r>
    <w:r>
      <w:rPr>
        <w:noProof/>
      </w:rPr>
      <w:drawing>
        <wp:inline distT="0" distB="0" distL="0" distR="0" wp14:anchorId="282227BB" wp14:editId="415B03EB">
          <wp:extent cx="1123950" cy="359958"/>
          <wp:effectExtent l="0" t="0" r="0" b="2540"/>
          <wp:docPr id="19883261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
                    <a:extLst>
                      <a:ext uri="{28A0092B-C50C-407E-A947-70E740481C1C}">
                        <a14:useLocalDpi xmlns:a14="http://schemas.microsoft.com/office/drawing/2010/main" val="0"/>
                      </a:ext>
                    </a:extLst>
                  </a:blip>
                  <a:stretch>
                    <a:fillRect/>
                  </a:stretch>
                </pic:blipFill>
                <pic:spPr>
                  <a:xfrm>
                    <a:off x="0" y="0"/>
                    <a:ext cx="1123950" cy="359958"/>
                  </a:xfrm>
                  <a:prstGeom prst="rect">
                    <a:avLst/>
                  </a:prstGeom>
                </pic:spPr>
              </pic:pic>
            </a:graphicData>
          </a:graphic>
        </wp:inline>
      </w:drawing>
    </w:r>
    <w:r>
      <w:t xml:space="preserve">    </w:t>
    </w:r>
    <w:r>
      <w:rPr>
        <w:noProof/>
      </w:rPr>
      <w:drawing>
        <wp:inline distT="0" distB="0" distL="0" distR="0" wp14:anchorId="5BB21B6F" wp14:editId="5AD35760">
          <wp:extent cx="838200" cy="465666"/>
          <wp:effectExtent l="0" t="0" r="0" b="0"/>
          <wp:docPr id="19883261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
                    <a:extLst>
                      <a:ext uri="{28A0092B-C50C-407E-A947-70E740481C1C}">
                        <a14:useLocalDpi xmlns:a14="http://schemas.microsoft.com/office/drawing/2010/main" val="0"/>
                      </a:ext>
                    </a:extLst>
                  </a:blip>
                  <a:stretch>
                    <a:fillRect/>
                  </a:stretch>
                </pic:blipFill>
                <pic:spPr>
                  <a:xfrm>
                    <a:off x="0" y="0"/>
                    <a:ext cx="838200" cy="465666"/>
                  </a:xfrm>
                  <a:prstGeom prst="rect">
                    <a:avLst/>
                  </a:prstGeom>
                </pic:spPr>
              </pic:pic>
            </a:graphicData>
          </a:graphic>
        </wp:inline>
      </w:drawing>
    </w:r>
    <w:r>
      <w:t xml:space="preserve">   </w:t>
    </w:r>
    <w:r>
      <w:rPr>
        <w:noProof/>
      </w:rPr>
      <w:drawing>
        <wp:inline distT="0" distB="0" distL="0" distR="0" wp14:anchorId="0937AF49" wp14:editId="384C3CD7">
          <wp:extent cx="1695450" cy="334079"/>
          <wp:effectExtent l="0" t="0" r="0" b="8890"/>
          <wp:docPr id="19883261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tretch>
                    <a:fillRect/>
                  </a:stretch>
                </pic:blipFill>
                <pic:spPr>
                  <a:xfrm>
                    <a:off x="0" y="0"/>
                    <a:ext cx="1695450" cy="334079"/>
                  </a:xfrm>
                  <a:prstGeom prst="rect">
                    <a:avLst/>
                  </a:prstGeom>
                </pic:spPr>
              </pic:pic>
            </a:graphicData>
          </a:graphic>
        </wp:inline>
      </w:drawing>
    </w:r>
  </w:p>
  <w:p w:rsidR="00DE7636" w:rsidRDefault="00DE7636" w:rsidP="00DE7636">
    <w:pPr>
      <w:pStyle w:val="Footer"/>
      <w:tabs>
        <w:tab w:val="clear" w:pos="9360"/>
      </w:tabs>
      <w:ind w:left="-4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AB7" w:rsidRDefault="00701AB7" w:rsidP="00DE7636">
      <w:r>
        <w:separator/>
      </w:r>
    </w:p>
  </w:footnote>
  <w:footnote w:type="continuationSeparator" w:id="0">
    <w:p w:rsidR="00701AB7" w:rsidRDefault="00701AB7" w:rsidP="00DE7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636" w:rsidRPr="009B690D" w:rsidRDefault="00DE7636" w:rsidP="00DE7636">
    <w:pPr>
      <w:pStyle w:val="Header"/>
      <w:tabs>
        <w:tab w:val="clear" w:pos="4680"/>
        <w:tab w:val="center" w:pos="9360"/>
      </w:tabs>
      <w:rPr>
        <w:i/>
        <w:iCs/>
      </w:rPr>
    </w:pPr>
    <w:r>
      <w:rPr>
        <w:noProof/>
      </w:rPr>
      <w:drawing>
        <wp:inline distT="0" distB="0" distL="0" distR="0" wp14:anchorId="23F907DA" wp14:editId="23AEEB65">
          <wp:extent cx="1438910" cy="597535"/>
          <wp:effectExtent l="0" t="0" r="8890" b="0"/>
          <wp:docPr id="19883261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438910" cy="597535"/>
                  </a:xfrm>
                  <a:prstGeom prst="rect">
                    <a:avLst/>
                  </a:prstGeom>
                </pic:spPr>
              </pic:pic>
            </a:graphicData>
          </a:graphic>
        </wp:inline>
      </w:drawing>
    </w:r>
    <w:r w:rsidRPr="05B67B21">
      <w:rPr>
        <w:i/>
        <w:iCs/>
      </w:rPr>
      <w:t xml:space="preserve">                                                                            </w:t>
    </w:r>
    <w:r>
      <w:rPr>
        <w:noProof/>
      </w:rPr>
      <w:drawing>
        <wp:inline distT="0" distB="0" distL="0" distR="0" wp14:anchorId="7DE11AB4" wp14:editId="3FCA5A49">
          <wp:extent cx="1571625" cy="624721"/>
          <wp:effectExtent l="0" t="0" r="0" b="4445"/>
          <wp:docPr id="1988326149" name="picture" descr="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
                    <a:extLst>
                      <a:ext uri="{28A0092B-C50C-407E-A947-70E740481C1C}">
                        <a14:useLocalDpi xmlns:a14="http://schemas.microsoft.com/office/drawing/2010/main" val="0"/>
                      </a:ext>
                    </a:extLst>
                  </a:blip>
                  <a:stretch>
                    <a:fillRect/>
                  </a:stretch>
                </pic:blipFill>
                <pic:spPr>
                  <a:xfrm>
                    <a:off x="0" y="0"/>
                    <a:ext cx="1571625" cy="624721"/>
                  </a:xfrm>
                  <a:prstGeom prst="rect">
                    <a:avLst/>
                  </a:prstGeom>
                </pic:spPr>
              </pic:pic>
            </a:graphicData>
          </a:graphic>
        </wp:inline>
      </w:drawing>
    </w:r>
    <w:r w:rsidRPr="05B67B21">
      <w:rPr>
        <w:i/>
        <w:iCs/>
      </w:rPr>
      <w:t xml:space="preserve">                     </w:t>
    </w:r>
  </w:p>
  <w:p w:rsidR="00DE7636" w:rsidRPr="00DE7636" w:rsidRDefault="00DE7636" w:rsidP="00DE76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55A02C42"/>
    <w:lvl w:ilvl="0">
      <w:start w:val="1"/>
      <w:numFmt w:val="decimal"/>
      <w:lvlText w:val="%1."/>
      <w:lvlJc w:val="left"/>
      <w:pPr>
        <w:tabs>
          <w:tab w:val="num" w:pos="1440"/>
        </w:tabs>
        <w:ind w:left="1440" w:hanging="360"/>
      </w:pPr>
    </w:lvl>
  </w:abstractNum>
  <w:abstractNum w:abstractNumId="1" w15:restartNumberingAfterBreak="0">
    <w:nsid w:val="00000001"/>
    <w:multiLevelType w:val="hybridMultilevel"/>
    <w:tmpl w:val="00000001"/>
    <w:lvl w:ilvl="0" w:tplc="626C2250">
      <w:start w:val="1"/>
      <w:numFmt w:val="bullet"/>
      <w:lvlText w:val=""/>
      <w:lvlJc w:val="left"/>
      <w:pPr>
        <w:tabs>
          <w:tab w:val="num" w:pos="720"/>
        </w:tabs>
        <w:ind w:left="720" w:hanging="360"/>
      </w:pPr>
      <w:rPr>
        <w:rFonts w:ascii="Symbol" w:hAnsi="Symbol"/>
        <w:color w:val="333333"/>
        <w:sz w:val="20"/>
        <w:szCs w:val="20"/>
        <w:bdr w:val="nil"/>
      </w:rPr>
    </w:lvl>
    <w:lvl w:ilvl="1" w:tplc="B1EAF462">
      <w:start w:val="1"/>
      <w:numFmt w:val="bullet"/>
      <w:lvlText w:val="o"/>
      <w:lvlJc w:val="left"/>
      <w:pPr>
        <w:tabs>
          <w:tab w:val="num" w:pos="1440"/>
        </w:tabs>
        <w:ind w:left="1440" w:hanging="360"/>
      </w:pPr>
      <w:rPr>
        <w:rFonts w:ascii="Courier New" w:hAnsi="Courier New"/>
      </w:rPr>
    </w:lvl>
    <w:lvl w:ilvl="2" w:tplc="0F325AA2">
      <w:start w:val="1"/>
      <w:numFmt w:val="bullet"/>
      <w:lvlText w:val=""/>
      <w:lvlJc w:val="left"/>
      <w:pPr>
        <w:tabs>
          <w:tab w:val="num" w:pos="2160"/>
        </w:tabs>
        <w:ind w:left="2160" w:hanging="360"/>
      </w:pPr>
      <w:rPr>
        <w:rFonts w:ascii="Wingdings" w:hAnsi="Wingdings"/>
      </w:rPr>
    </w:lvl>
    <w:lvl w:ilvl="3" w:tplc="5560DFF2">
      <w:start w:val="1"/>
      <w:numFmt w:val="bullet"/>
      <w:lvlText w:val=""/>
      <w:lvlJc w:val="left"/>
      <w:pPr>
        <w:tabs>
          <w:tab w:val="num" w:pos="2880"/>
        </w:tabs>
        <w:ind w:left="2880" w:hanging="360"/>
      </w:pPr>
      <w:rPr>
        <w:rFonts w:ascii="Symbol" w:hAnsi="Symbol"/>
      </w:rPr>
    </w:lvl>
    <w:lvl w:ilvl="4" w:tplc="F0020614">
      <w:start w:val="1"/>
      <w:numFmt w:val="bullet"/>
      <w:lvlText w:val="o"/>
      <w:lvlJc w:val="left"/>
      <w:pPr>
        <w:tabs>
          <w:tab w:val="num" w:pos="3600"/>
        </w:tabs>
        <w:ind w:left="3600" w:hanging="360"/>
      </w:pPr>
      <w:rPr>
        <w:rFonts w:ascii="Courier New" w:hAnsi="Courier New"/>
      </w:rPr>
    </w:lvl>
    <w:lvl w:ilvl="5" w:tplc="71F2B370">
      <w:start w:val="1"/>
      <w:numFmt w:val="bullet"/>
      <w:lvlText w:val=""/>
      <w:lvlJc w:val="left"/>
      <w:pPr>
        <w:tabs>
          <w:tab w:val="num" w:pos="4320"/>
        </w:tabs>
        <w:ind w:left="4320" w:hanging="360"/>
      </w:pPr>
      <w:rPr>
        <w:rFonts w:ascii="Wingdings" w:hAnsi="Wingdings"/>
      </w:rPr>
    </w:lvl>
    <w:lvl w:ilvl="6" w:tplc="4B50AC08">
      <w:start w:val="1"/>
      <w:numFmt w:val="bullet"/>
      <w:lvlText w:val=""/>
      <w:lvlJc w:val="left"/>
      <w:pPr>
        <w:tabs>
          <w:tab w:val="num" w:pos="5040"/>
        </w:tabs>
        <w:ind w:left="5040" w:hanging="360"/>
      </w:pPr>
      <w:rPr>
        <w:rFonts w:ascii="Symbol" w:hAnsi="Symbol"/>
      </w:rPr>
    </w:lvl>
    <w:lvl w:ilvl="7" w:tplc="35D8168E">
      <w:start w:val="1"/>
      <w:numFmt w:val="bullet"/>
      <w:lvlText w:val="o"/>
      <w:lvlJc w:val="left"/>
      <w:pPr>
        <w:tabs>
          <w:tab w:val="num" w:pos="5760"/>
        </w:tabs>
        <w:ind w:left="5760" w:hanging="360"/>
      </w:pPr>
      <w:rPr>
        <w:rFonts w:ascii="Courier New" w:hAnsi="Courier New"/>
      </w:rPr>
    </w:lvl>
    <w:lvl w:ilvl="8" w:tplc="9A8ED66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2"/>
    <w:multiLevelType w:val="hybridMultilevel"/>
    <w:tmpl w:val="00000002"/>
    <w:lvl w:ilvl="0" w:tplc="847E72CE">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CF709690">
      <w:start w:val="1"/>
      <w:numFmt w:val="bullet"/>
      <w:lvlText w:val="o"/>
      <w:lvlJc w:val="left"/>
      <w:pPr>
        <w:tabs>
          <w:tab w:val="num" w:pos="1440"/>
        </w:tabs>
        <w:ind w:left="1440" w:hanging="360"/>
      </w:pPr>
      <w:rPr>
        <w:rFonts w:ascii="Courier New" w:hAnsi="Courier New"/>
      </w:rPr>
    </w:lvl>
    <w:lvl w:ilvl="2" w:tplc="86F268A6">
      <w:start w:val="1"/>
      <w:numFmt w:val="bullet"/>
      <w:lvlText w:val=""/>
      <w:lvlJc w:val="left"/>
      <w:pPr>
        <w:tabs>
          <w:tab w:val="num" w:pos="2160"/>
        </w:tabs>
        <w:ind w:left="2160" w:hanging="360"/>
      </w:pPr>
      <w:rPr>
        <w:rFonts w:ascii="Wingdings" w:hAnsi="Wingdings"/>
      </w:rPr>
    </w:lvl>
    <w:lvl w:ilvl="3" w:tplc="37F63026">
      <w:start w:val="1"/>
      <w:numFmt w:val="bullet"/>
      <w:lvlText w:val=""/>
      <w:lvlJc w:val="left"/>
      <w:pPr>
        <w:tabs>
          <w:tab w:val="num" w:pos="2880"/>
        </w:tabs>
        <w:ind w:left="2880" w:hanging="360"/>
      </w:pPr>
      <w:rPr>
        <w:rFonts w:ascii="Symbol" w:hAnsi="Symbol"/>
      </w:rPr>
    </w:lvl>
    <w:lvl w:ilvl="4" w:tplc="7646D7A2">
      <w:start w:val="1"/>
      <w:numFmt w:val="bullet"/>
      <w:lvlText w:val="o"/>
      <w:lvlJc w:val="left"/>
      <w:pPr>
        <w:tabs>
          <w:tab w:val="num" w:pos="3600"/>
        </w:tabs>
        <w:ind w:left="3600" w:hanging="360"/>
      </w:pPr>
      <w:rPr>
        <w:rFonts w:ascii="Courier New" w:hAnsi="Courier New"/>
      </w:rPr>
    </w:lvl>
    <w:lvl w:ilvl="5" w:tplc="08805DDE">
      <w:start w:val="1"/>
      <w:numFmt w:val="bullet"/>
      <w:lvlText w:val=""/>
      <w:lvlJc w:val="left"/>
      <w:pPr>
        <w:tabs>
          <w:tab w:val="num" w:pos="4320"/>
        </w:tabs>
        <w:ind w:left="4320" w:hanging="360"/>
      </w:pPr>
      <w:rPr>
        <w:rFonts w:ascii="Wingdings" w:hAnsi="Wingdings"/>
      </w:rPr>
    </w:lvl>
    <w:lvl w:ilvl="6" w:tplc="767E4440">
      <w:start w:val="1"/>
      <w:numFmt w:val="bullet"/>
      <w:lvlText w:val=""/>
      <w:lvlJc w:val="left"/>
      <w:pPr>
        <w:tabs>
          <w:tab w:val="num" w:pos="5040"/>
        </w:tabs>
        <w:ind w:left="5040" w:hanging="360"/>
      </w:pPr>
      <w:rPr>
        <w:rFonts w:ascii="Symbol" w:hAnsi="Symbol"/>
      </w:rPr>
    </w:lvl>
    <w:lvl w:ilvl="7" w:tplc="D86E8792">
      <w:start w:val="1"/>
      <w:numFmt w:val="bullet"/>
      <w:lvlText w:val="o"/>
      <w:lvlJc w:val="left"/>
      <w:pPr>
        <w:tabs>
          <w:tab w:val="num" w:pos="5760"/>
        </w:tabs>
        <w:ind w:left="5760" w:hanging="360"/>
      </w:pPr>
      <w:rPr>
        <w:rFonts w:ascii="Courier New" w:hAnsi="Courier New"/>
      </w:rPr>
    </w:lvl>
    <w:lvl w:ilvl="8" w:tplc="6A4A1FB4">
      <w:start w:val="1"/>
      <w:numFmt w:val="bullet"/>
      <w:lvlText w:val=""/>
      <w:lvlJc w:val="left"/>
      <w:pPr>
        <w:tabs>
          <w:tab w:val="num" w:pos="6480"/>
        </w:tabs>
        <w:ind w:left="6480" w:hanging="360"/>
      </w:pPr>
      <w:rPr>
        <w:rFonts w:ascii="Wingdings" w:hAnsi="Wingdings"/>
      </w:rPr>
    </w:lvl>
  </w:abstractNum>
  <w:abstractNum w:abstractNumId="3" w15:restartNumberingAfterBreak="0">
    <w:nsid w:val="00000003"/>
    <w:multiLevelType w:val="hybridMultilevel"/>
    <w:tmpl w:val="00000003"/>
    <w:lvl w:ilvl="0" w:tplc="ED989D30">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DAD6EC26">
      <w:start w:val="1"/>
      <w:numFmt w:val="bullet"/>
      <w:lvlText w:val="o"/>
      <w:lvlJc w:val="left"/>
      <w:pPr>
        <w:tabs>
          <w:tab w:val="num" w:pos="1440"/>
        </w:tabs>
        <w:ind w:left="1440" w:hanging="360"/>
      </w:pPr>
      <w:rPr>
        <w:rFonts w:ascii="Courier New" w:hAnsi="Courier New"/>
      </w:rPr>
    </w:lvl>
    <w:lvl w:ilvl="2" w:tplc="FC108556">
      <w:start w:val="1"/>
      <w:numFmt w:val="bullet"/>
      <w:lvlText w:val=""/>
      <w:lvlJc w:val="left"/>
      <w:pPr>
        <w:tabs>
          <w:tab w:val="num" w:pos="2160"/>
        </w:tabs>
        <w:ind w:left="2160" w:hanging="360"/>
      </w:pPr>
      <w:rPr>
        <w:rFonts w:ascii="Wingdings" w:hAnsi="Wingdings"/>
      </w:rPr>
    </w:lvl>
    <w:lvl w:ilvl="3" w:tplc="ADE01E70">
      <w:start w:val="1"/>
      <w:numFmt w:val="bullet"/>
      <w:lvlText w:val=""/>
      <w:lvlJc w:val="left"/>
      <w:pPr>
        <w:tabs>
          <w:tab w:val="num" w:pos="2880"/>
        </w:tabs>
        <w:ind w:left="2880" w:hanging="360"/>
      </w:pPr>
      <w:rPr>
        <w:rFonts w:ascii="Symbol" w:hAnsi="Symbol"/>
      </w:rPr>
    </w:lvl>
    <w:lvl w:ilvl="4" w:tplc="204E93FA">
      <w:start w:val="1"/>
      <w:numFmt w:val="bullet"/>
      <w:lvlText w:val="o"/>
      <w:lvlJc w:val="left"/>
      <w:pPr>
        <w:tabs>
          <w:tab w:val="num" w:pos="3600"/>
        </w:tabs>
        <w:ind w:left="3600" w:hanging="360"/>
      </w:pPr>
      <w:rPr>
        <w:rFonts w:ascii="Courier New" w:hAnsi="Courier New"/>
      </w:rPr>
    </w:lvl>
    <w:lvl w:ilvl="5" w:tplc="5AF4B182">
      <w:start w:val="1"/>
      <w:numFmt w:val="bullet"/>
      <w:lvlText w:val=""/>
      <w:lvlJc w:val="left"/>
      <w:pPr>
        <w:tabs>
          <w:tab w:val="num" w:pos="4320"/>
        </w:tabs>
        <w:ind w:left="4320" w:hanging="360"/>
      </w:pPr>
      <w:rPr>
        <w:rFonts w:ascii="Wingdings" w:hAnsi="Wingdings"/>
      </w:rPr>
    </w:lvl>
    <w:lvl w:ilvl="6" w:tplc="78062114">
      <w:start w:val="1"/>
      <w:numFmt w:val="bullet"/>
      <w:lvlText w:val=""/>
      <w:lvlJc w:val="left"/>
      <w:pPr>
        <w:tabs>
          <w:tab w:val="num" w:pos="5040"/>
        </w:tabs>
        <w:ind w:left="5040" w:hanging="360"/>
      </w:pPr>
      <w:rPr>
        <w:rFonts w:ascii="Symbol" w:hAnsi="Symbol"/>
      </w:rPr>
    </w:lvl>
    <w:lvl w:ilvl="7" w:tplc="85B4C5B6">
      <w:start w:val="1"/>
      <w:numFmt w:val="bullet"/>
      <w:lvlText w:val="o"/>
      <w:lvlJc w:val="left"/>
      <w:pPr>
        <w:tabs>
          <w:tab w:val="num" w:pos="5760"/>
        </w:tabs>
        <w:ind w:left="5760" w:hanging="360"/>
      </w:pPr>
      <w:rPr>
        <w:rFonts w:ascii="Courier New" w:hAnsi="Courier New"/>
      </w:rPr>
    </w:lvl>
    <w:lvl w:ilvl="8" w:tplc="75D4CDE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4"/>
    <w:multiLevelType w:val="hybridMultilevel"/>
    <w:tmpl w:val="00000004"/>
    <w:lvl w:ilvl="0" w:tplc="685ACF7E">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B2FCF0CA">
      <w:start w:val="1"/>
      <w:numFmt w:val="bullet"/>
      <w:lvlText w:val="o"/>
      <w:lvlJc w:val="left"/>
      <w:pPr>
        <w:tabs>
          <w:tab w:val="num" w:pos="1440"/>
        </w:tabs>
        <w:ind w:left="1440" w:hanging="360"/>
      </w:pPr>
      <w:rPr>
        <w:rFonts w:ascii="Courier New" w:hAnsi="Courier New"/>
      </w:rPr>
    </w:lvl>
    <w:lvl w:ilvl="2" w:tplc="02DCF506">
      <w:start w:val="1"/>
      <w:numFmt w:val="bullet"/>
      <w:lvlText w:val=""/>
      <w:lvlJc w:val="left"/>
      <w:pPr>
        <w:tabs>
          <w:tab w:val="num" w:pos="2160"/>
        </w:tabs>
        <w:ind w:left="2160" w:hanging="360"/>
      </w:pPr>
      <w:rPr>
        <w:rFonts w:ascii="Wingdings" w:hAnsi="Wingdings"/>
      </w:rPr>
    </w:lvl>
    <w:lvl w:ilvl="3" w:tplc="89C82300">
      <w:start w:val="1"/>
      <w:numFmt w:val="bullet"/>
      <w:lvlText w:val=""/>
      <w:lvlJc w:val="left"/>
      <w:pPr>
        <w:tabs>
          <w:tab w:val="num" w:pos="2880"/>
        </w:tabs>
        <w:ind w:left="2880" w:hanging="360"/>
      </w:pPr>
      <w:rPr>
        <w:rFonts w:ascii="Symbol" w:hAnsi="Symbol"/>
      </w:rPr>
    </w:lvl>
    <w:lvl w:ilvl="4" w:tplc="41468086">
      <w:start w:val="1"/>
      <w:numFmt w:val="bullet"/>
      <w:lvlText w:val="o"/>
      <w:lvlJc w:val="left"/>
      <w:pPr>
        <w:tabs>
          <w:tab w:val="num" w:pos="3600"/>
        </w:tabs>
        <w:ind w:left="3600" w:hanging="360"/>
      </w:pPr>
      <w:rPr>
        <w:rFonts w:ascii="Courier New" w:hAnsi="Courier New"/>
      </w:rPr>
    </w:lvl>
    <w:lvl w:ilvl="5" w:tplc="2D568DB2">
      <w:start w:val="1"/>
      <w:numFmt w:val="bullet"/>
      <w:lvlText w:val=""/>
      <w:lvlJc w:val="left"/>
      <w:pPr>
        <w:tabs>
          <w:tab w:val="num" w:pos="4320"/>
        </w:tabs>
        <w:ind w:left="4320" w:hanging="360"/>
      </w:pPr>
      <w:rPr>
        <w:rFonts w:ascii="Wingdings" w:hAnsi="Wingdings"/>
      </w:rPr>
    </w:lvl>
    <w:lvl w:ilvl="6" w:tplc="6400C5CE">
      <w:start w:val="1"/>
      <w:numFmt w:val="bullet"/>
      <w:lvlText w:val=""/>
      <w:lvlJc w:val="left"/>
      <w:pPr>
        <w:tabs>
          <w:tab w:val="num" w:pos="5040"/>
        </w:tabs>
        <w:ind w:left="5040" w:hanging="360"/>
      </w:pPr>
      <w:rPr>
        <w:rFonts w:ascii="Symbol" w:hAnsi="Symbol"/>
      </w:rPr>
    </w:lvl>
    <w:lvl w:ilvl="7" w:tplc="E6888D58">
      <w:start w:val="1"/>
      <w:numFmt w:val="bullet"/>
      <w:lvlText w:val="o"/>
      <w:lvlJc w:val="left"/>
      <w:pPr>
        <w:tabs>
          <w:tab w:val="num" w:pos="5760"/>
        </w:tabs>
        <w:ind w:left="5760" w:hanging="360"/>
      </w:pPr>
      <w:rPr>
        <w:rFonts w:ascii="Courier New" w:hAnsi="Courier New"/>
      </w:rPr>
    </w:lvl>
    <w:lvl w:ilvl="8" w:tplc="CED6843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5"/>
    <w:multiLevelType w:val="hybridMultilevel"/>
    <w:tmpl w:val="00000005"/>
    <w:lvl w:ilvl="0" w:tplc="82E0676E">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621E712E">
      <w:start w:val="1"/>
      <w:numFmt w:val="bullet"/>
      <w:lvlText w:val="o"/>
      <w:lvlJc w:val="left"/>
      <w:pPr>
        <w:tabs>
          <w:tab w:val="num" w:pos="1440"/>
        </w:tabs>
        <w:ind w:left="1440" w:hanging="360"/>
      </w:pPr>
      <w:rPr>
        <w:rFonts w:ascii="Courier New" w:hAnsi="Courier New"/>
      </w:rPr>
    </w:lvl>
    <w:lvl w:ilvl="2" w:tplc="4FCE09D0">
      <w:start w:val="1"/>
      <w:numFmt w:val="bullet"/>
      <w:lvlText w:val=""/>
      <w:lvlJc w:val="left"/>
      <w:pPr>
        <w:tabs>
          <w:tab w:val="num" w:pos="2160"/>
        </w:tabs>
        <w:ind w:left="2160" w:hanging="360"/>
      </w:pPr>
      <w:rPr>
        <w:rFonts w:ascii="Wingdings" w:hAnsi="Wingdings"/>
      </w:rPr>
    </w:lvl>
    <w:lvl w:ilvl="3" w:tplc="BAAC10A2">
      <w:start w:val="1"/>
      <w:numFmt w:val="bullet"/>
      <w:lvlText w:val=""/>
      <w:lvlJc w:val="left"/>
      <w:pPr>
        <w:tabs>
          <w:tab w:val="num" w:pos="2880"/>
        </w:tabs>
        <w:ind w:left="2880" w:hanging="360"/>
      </w:pPr>
      <w:rPr>
        <w:rFonts w:ascii="Symbol" w:hAnsi="Symbol"/>
      </w:rPr>
    </w:lvl>
    <w:lvl w:ilvl="4" w:tplc="7FD6D82A">
      <w:start w:val="1"/>
      <w:numFmt w:val="bullet"/>
      <w:lvlText w:val="o"/>
      <w:lvlJc w:val="left"/>
      <w:pPr>
        <w:tabs>
          <w:tab w:val="num" w:pos="3600"/>
        </w:tabs>
        <w:ind w:left="3600" w:hanging="360"/>
      </w:pPr>
      <w:rPr>
        <w:rFonts w:ascii="Courier New" w:hAnsi="Courier New"/>
      </w:rPr>
    </w:lvl>
    <w:lvl w:ilvl="5" w:tplc="7F4E72B4">
      <w:start w:val="1"/>
      <w:numFmt w:val="bullet"/>
      <w:lvlText w:val=""/>
      <w:lvlJc w:val="left"/>
      <w:pPr>
        <w:tabs>
          <w:tab w:val="num" w:pos="4320"/>
        </w:tabs>
        <w:ind w:left="4320" w:hanging="360"/>
      </w:pPr>
      <w:rPr>
        <w:rFonts w:ascii="Wingdings" w:hAnsi="Wingdings"/>
      </w:rPr>
    </w:lvl>
    <w:lvl w:ilvl="6" w:tplc="D7463ADC">
      <w:start w:val="1"/>
      <w:numFmt w:val="bullet"/>
      <w:lvlText w:val=""/>
      <w:lvlJc w:val="left"/>
      <w:pPr>
        <w:tabs>
          <w:tab w:val="num" w:pos="5040"/>
        </w:tabs>
        <w:ind w:left="5040" w:hanging="360"/>
      </w:pPr>
      <w:rPr>
        <w:rFonts w:ascii="Symbol" w:hAnsi="Symbol"/>
      </w:rPr>
    </w:lvl>
    <w:lvl w:ilvl="7" w:tplc="83865086">
      <w:start w:val="1"/>
      <w:numFmt w:val="bullet"/>
      <w:lvlText w:val="o"/>
      <w:lvlJc w:val="left"/>
      <w:pPr>
        <w:tabs>
          <w:tab w:val="num" w:pos="5760"/>
        </w:tabs>
        <w:ind w:left="5760" w:hanging="360"/>
      </w:pPr>
      <w:rPr>
        <w:rFonts w:ascii="Courier New" w:hAnsi="Courier New"/>
      </w:rPr>
    </w:lvl>
    <w:lvl w:ilvl="8" w:tplc="A9301884">
      <w:start w:val="1"/>
      <w:numFmt w:val="bullet"/>
      <w:lvlText w:val=""/>
      <w:lvlJc w:val="left"/>
      <w:pPr>
        <w:tabs>
          <w:tab w:val="num" w:pos="6480"/>
        </w:tabs>
        <w:ind w:left="6480" w:hanging="360"/>
      </w:pPr>
      <w:rPr>
        <w:rFonts w:ascii="Wingdings" w:hAnsi="Wingdings"/>
      </w:rPr>
    </w:lvl>
  </w:abstractNum>
  <w:abstractNum w:abstractNumId="6" w15:restartNumberingAfterBreak="0">
    <w:nsid w:val="00000006"/>
    <w:multiLevelType w:val="hybridMultilevel"/>
    <w:tmpl w:val="00000006"/>
    <w:lvl w:ilvl="0" w:tplc="F0A6CDB8">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8DCA047C">
      <w:start w:val="1"/>
      <w:numFmt w:val="bullet"/>
      <w:lvlText w:val="o"/>
      <w:lvlJc w:val="left"/>
      <w:pPr>
        <w:tabs>
          <w:tab w:val="num" w:pos="1440"/>
        </w:tabs>
        <w:ind w:left="1440" w:hanging="360"/>
      </w:pPr>
      <w:rPr>
        <w:rFonts w:ascii="Courier New" w:hAnsi="Courier New"/>
      </w:rPr>
    </w:lvl>
    <w:lvl w:ilvl="2" w:tplc="5A0CFC9E">
      <w:start w:val="1"/>
      <w:numFmt w:val="bullet"/>
      <w:lvlText w:val=""/>
      <w:lvlJc w:val="left"/>
      <w:pPr>
        <w:tabs>
          <w:tab w:val="num" w:pos="2160"/>
        </w:tabs>
        <w:ind w:left="2160" w:hanging="360"/>
      </w:pPr>
      <w:rPr>
        <w:rFonts w:ascii="Wingdings" w:hAnsi="Wingdings"/>
      </w:rPr>
    </w:lvl>
    <w:lvl w:ilvl="3" w:tplc="ED22D75C">
      <w:start w:val="1"/>
      <w:numFmt w:val="bullet"/>
      <w:lvlText w:val=""/>
      <w:lvlJc w:val="left"/>
      <w:pPr>
        <w:tabs>
          <w:tab w:val="num" w:pos="2880"/>
        </w:tabs>
        <w:ind w:left="2880" w:hanging="360"/>
      </w:pPr>
      <w:rPr>
        <w:rFonts w:ascii="Symbol" w:hAnsi="Symbol"/>
      </w:rPr>
    </w:lvl>
    <w:lvl w:ilvl="4" w:tplc="667E858E">
      <w:start w:val="1"/>
      <w:numFmt w:val="bullet"/>
      <w:lvlText w:val="o"/>
      <w:lvlJc w:val="left"/>
      <w:pPr>
        <w:tabs>
          <w:tab w:val="num" w:pos="3600"/>
        </w:tabs>
        <w:ind w:left="3600" w:hanging="360"/>
      </w:pPr>
      <w:rPr>
        <w:rFonts w:ascii="Courier New" w:hAnsi="Courier New"/>
      </w:rPr>
    </w:lvl>
    <w:lvl w:ilvl="5" w:tplc="12603BF2">
      <w:start w:val="1"/>
      <w:numFmt w:val="bullet"/>
      <w:lvlText w:val=""/>
      <w:lvlJc w:val="left"/>
      <w:pPr>
        <w:tabs>
          <w:tab w:val="num" w:pos="4320"/>
        </w:tabs>
        <w:ind w:left="4320" w:hanging="360"/>
      </w:pPr>
      <w:rPr>
        <w:rFonts w:ascii="Wingdings" w:hAnsi="Wingdings"/>
      </w:rPr>
    </w:lvl>
    <w:lvl w:ilvl="6" w:tplc="417215F8">
      <w:start w:val="1"/>
      <w:numFmt w:val="bullet"/>
      <w:lvlText w:val=""/>
      <w:lvlJc w:val="left"/>
      <w:pPr>
        <w:tabs>
          <w:tab w:val="num" w:pos="5040"/>
        </w:tabs>
        <w:ind w:left="5040" w:hanging="360"/>
      </w:pPr>
      <w:rPr>
        <w:rFonts w:ascii="Symbol" w:hAnsi="Symbol"/>
      </w:rPr>
    </w:lvl>
    <w:lvl w:ilvl="7" w:tplc="481A9DD6">
      <w:start w:val="1"/>
      <w:numFmt w:val="bullet"/>
      <w:lvlText w:val="o"/>
      <w:lvlJc w:val="left"/>
      <w:pPr>
        <w:tabs>
          <w:tab w:val="num" w:pos="5760"/>
        </w:tabs>
        <w:ind w:left="5760" w:hanging="360"/>
      </w:pPr>
      <w:rPr>
        <w:rFonts w:ascii="Courier New" w:hAnsi="Courier New"/>
      </w:rPr>
    </w:lvl>
    <w:lvl w:ilvl="8" w:tplc="A32C5FD6">
      <w:start w:val="1"/>
      <w:numFmt w:val="bullet"/>
      <w:lvlText w:val=""/>
      <w:lvlJc w:val="left"/>
      <w:pPr>
        <w:tabs>
          <w:tab w:val="num" w:pos="6480"/>
        </w:tabs>
        <w:ind w:left="6480" w:hanging="360"/>
      </w:pPr>
      <w:rPr>
        <w:rFonts w:ascii="Wingdings" w:hAnsi="Wingdings"/>
      </w:rPr>
    </w:lvl>
  </w:abstractNum>
  <w:abstractNum w:abstractNumId="7" w15:restartNumberingAfterBreak="0">
    <w:nsid w:val="00000007"/>
    <w:multiLevelType w:val="hybridMultilevel"/>
    <w:tmpl w:val="00000007"/>
    <w:lvl w:ilvl="0" w:tplc="E79260DA">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E5CC4036">
      <w:start w:val="1"/>
      <w:numFmt w:val="bullet"/>
      <w:lvlText w:val="o"/>
      <w:lvlJc w:val="left"/>
      <w:pPr>
        <w:tabs>
          <w:tab w:val="num" w:pos="1440"/>
        </w:tabs>
        <w:ind w:left="1440" w:hanging="360"/>
      </w:pPr>
      <w:rPr>
        <w:rFonts w:ascii="Courier New" w:hAnsi="Courier New"/>
      </w:rPr>
    </w:lvl>
    <w:lvl w:ilvl="2" w:tplc="C0C4DB24">
      <w:start w:val="1"/>
      <w:numFmt w:val="bullet"/>
      <w:lvlText w:val=""/>
      <w:lvlJc w:val="left"/>
      <w:pPr>
        <w:tabs>
          <w:tab w:val="num" w:pos="2160"/>
        </w:tabs>
        <w:ind w:left="2160" w:hanging="360"/>
      </w:pPr>
      <w:rPr>
        <w:rFonts w:ascii="Wingdings" w:hAnsi="Wingdings"/>
      </w:rPr>
    </w:lvl>
    <w:lvl w:ilvl="3" w:tplc="72F6A990">
      <w:start w:val="1"/>
      <w:numFmt w:val="bullet"/>
      <w:lvlText w:val=""/>
      <w:lvlJc w:val="left"/>
      <w:pPr>
        <w:tabs>
          <w:tab w:val="num" w:pos="2880"/>
        </w:tabs>
        <w:ind w:left="2880" w:hanging="360"/>
      </w:pPr>
      <w:rPr>
        <w:rFonts w:ascii="Symbol" w:hAnsi="Symbol"/>
      </w:rPr>
    </w:lvl>
    <w:lvl w:ilvl="4" w:tplc="7C0AF168">
      <w:start w:val="1"/>
      <w:numFmt w:val="bullet"/>
      <w:lvlText w:val="o"/>
      <w:lvlJc w:val="left"/>
      <w:pPr>
        <w:tabs>
          <w:tab w:val="num" w:pos="3600"/>
        </w:tabs>
        <w:ind w:left="3600" w:hanging="360"/>
      </w:pPr>
      <w:rPr>
        <w:rFonts w:ascii="Courier New" w:hAnsi="Courier New"/>
      </w:rPr>
    </w:lvl>
    <w:lvl w:ilvl="5" w:tplc="E70EA4E8">
      <w:start w:val="1"/>
      <w:numFmt w:val="bullet"/>
      <w:lvlText w:val=""/>
      <w:lvlJc w:val="left"/>
      <w:pPr>
        <w:tabs>
          <w:tab w:val="num" w:pos="4320"/>
        </w:tabs>
        <w:ind w:left="4320" w:hanging="360"/>
      </w:pPr>
      <w:rPr>
        <w:rFonts w:ascii="Wingdings" w:hAnsi="Wingdings"/>
      </w:rPr>
    </w:lvl>
    <w:lvl w:ilvl="6" w:tplc="E88491F6">
      <w:start w:val="1"/>
      <w:numFmt w:val="bullet"/>
      <w:lvlText w:val=""/>
      <w:lvlJc w:val="left"/>
      <w:pPr>
        <w:tabs>
          <w:tab w:val="num" w:pos="5040"/>
        </w:tabs>
        <w:ind w:left="5040" w:hanging="360"/>
      </w:pPr>
      <w:rPr>
        <w:rFonts w:ascii="Symbol" w:hAnsi="Symbol"/>
      </w:rPr>
    </w:lvl>
    <w:lvl w:ilvl="7" w:tplc="14A68674">
      <w:start w:val="1"/>
      <w:numFmt w:val="bullet"/>
      <w:lvlText w:val="o"/>
      <w:lvlJc w:val="left"/>
      <w:pPr>
        <w:tabs>
          <w:tab w:val="num" w:pos="5760"/>
        </w:tabs>
        <w:ind w:left="5760" w:hanging="360"/>
      </w:pPr>
      <w:rPr>
        <w:rFonts w:ascii="Courier New" w:hAnsi="Courier New"/>
      </w:rPr>
    </w:lvl>
    <w:lvl w:ilvl="8" w:tplc="BB08A0C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8"/>
    <w:multiLevelType w:val="hybridMultilevel"/>
    <w:tmpl w:val="00000008"/>
    <w:lvl w:ilvl="0" w:tplc="5E2078F6">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ED267C7E">
      <w:start w:val="1"/>
      <w:numFmt w:val="bullet"/>
      <w:lvlText w:val="o"/>
      <w:lvlJc w:val="left"/>
      <w:pPr>
        <w:tabs>
          <w:tab w:val="num" w:pos="1440"/>
        </w:tabs>
        <w:ind w:left="1440" w:hanging="360"/>
      </w:pPr>
      <w:rPr>
        <w:rFonts w:ascii="Courier New" w:hAnsi="Courier New"/>
      </w:rPr>
    </w:lvl>
    <w:lvl w:ilvl="2" w:tplc="682830FE">
      <w:start w:val="1"/>
      <w:numFmt w:val="bullet"/>
      <w:lvlText w:val=""/>
      <w:lvlJc w:val="left"/>
      <w:pPr>
        <w:tabs>
          <w:tab w:val="num" w:pos="2160"/>
        </w:tabs>
        <w:ind w:left="2160" w:hanging="360"/>
      </w:pPr>
      <w:rPr>
        <w:rFonts w:ascii="Wingdings" w:hAnsi="Wingdings"/>
      </w:rPr>
    </w:lvl>
    <w:lvl w:ilvl="3" w:tplc="C8783688">
      <w:start w:val="1"/>
      <w:numFmt w:val="bullet"/>
      <w:lvlText w:val=""/>
      <w:lvlJc w:val="left"/>
      <w:pPr>
        <w:tabs>
          <w:tab w:val="num" w:pos="2880"/>
        </w:tabs>
        <w:ind w:left="2880" w:hanging="360"/>
      </w:pPr>
      <w:rPr>
        <w:rFonts w:ascii="Symbol" w:hAnsi="Symbol"/>
      </w:rPr>
    </w:lvl>
    <w:lvl w:ilvl="4" w:tplc="7832717E">
      <w:start w:val="1"/>
      <w:numFmt w:val="bullet"/>
      <w:lvlText w:val="o"/>
      <w:lvlJc w:val="left"/>
      <w:pPr>
        <w:tabs>
          <w:tab w:val="num" w:pos="3600"/>
        </w:tabs>
        <w:ind w:left="3600" w:hanging="360"/>
      </w:pPr>
      <w:rPr>
        <w:rFonts w:ascii="Courier New" w:hAnsi="Courier New"/>
      </w:rPr>
    </w:lvl>
    <w:lvl w:ilvl="5" w:tplc="7F58EF7A">
      <w:start w:val="1"/>
      <w:numFmt w:val="bullet"/>
      <w:lvlText w:val=""/>
      <w:lvlJc w:val="left"/>
      <w:pPr>
        <w:tabs>
          <w:tab w:val="num" w:pos="4320"/>
        </w:tabs>
        <w:ind w:left="4320" w:hanging="360"/>
      </w:pPr>
      <w:rPr>
        <w:rFonts w:ascii="Wingdings" w:hAnsi="Wingdings"/>
      </w:rPr>
    </w:lvl>
    <w:lvl w:ilvl="6" w:tplc="C70CC028">
      <w:start w:val="1"/>
      <w:numFmt w:val="bullet"/>
      <w:lvlText w:val=""/>
      <w:lvlJc w:val="left"/>
      <w:pPr>
        <w:tabs>
          <w:tab w:val="num" w:pos="5040"/>
        </w:tabs>
        <w:ind w:left="5040" w:hanging="360"/>
      </w:pPr>
      <w:rPr>
        <w:rFonts w:ascii="Symbol" w:hAnsi="Symbol"/>
      </w:rPr>
    </w:lvl>
    <w:lvl w:ilvl="7" w:tplc="63AC559A">
      <w:start w:val="1"/>
      <w:numFmt w:val="bullet"/>
      <w:lvlText w:val="o"/>
      <w:lvlJc w:val="left"/>
      <w:pPr>
        <w:tabs>
          <w:tab w:val="num" w:pos="5760"/>
        </w:tabs>
        <w:ind w:left="5760" w:hanging="360"/>
      </w:pPr>
      <w:rPr>
        <w:rFonts w:ascii="Courier New" w:hAnsi="Courier New"/>
      </w:rPr>
    </w:lvl>
    <w:lvl w:ilvl="8" w:tplc="74CE7B66">
      <w:start w:val="1"/>
      <w:numFmt w:val="bullet"/>
      <w:lvlText w:val=""/>
      <w:lvlJc w:val="left"/>
      <w:pPr>
        <w:tabs>
          <w:tab w:val="num" w:pos="6480"/>
        </w:tabs>
        <w:ind w:left="6480" w:hanging="360"/>
      </w:pPr>
      <w:rPr>
        <w:rFonts w:ascii="Wingdings" w:hAnsi="Wingdings"/>
      </w:rPr>
    </w:lvl>
  </w:abstractNum>
  <w:abstractNum w:abstractNumId="9" w15:restartNumberingAfterBreak="0">
    <w:nsid w:val="00000009"/>
    <w:multiLevelType w:val="hybridMultilevel"/>
    <w:tmpl w:val="00000009"/>
    <w:lvl w:ilvl="0" w:tplc="E9F6464C">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5BB21880">
      <w:start w:val="1"/>
      <w:numFmt w:val="bullet"/>
      <w:lvlText w:val="o"/>
      <w:lvlJc w:val="left"/>
      <w:pPr>
        <w:tabs>
          <w:tab w:val="num" w:pos="1440"/>
        </w:tabs>
        <w:ind w:left="1440" w:hanging="360"/>
      </w:pPr>
      <w:rPr>
        <w:rFonts w:ascii="Courier New" w:hAnsi="Courier New"/>
      </w:rPr>
    </w:lvl>
    <w:lvl w:ilvl="2" w:tplc="32FE8380">
      <w:start w:val="1"/>
      <w:numFmt w:val="bullet"/>
      <w:lvlText w:val=""/>
      <w:lvlJc w:val="left"/>
      <w:pPr>
        <w:tabs>
          <w:tab w:val="num" w:pos="2160"/>
        </w:tabs>
        <w:ind w:left="2160" w:hanging="360"/>
      </w:pPr>
      <w:rPr>
        <w:rFonts w:ascii="Wingdings" w:hAnsi="Wingdings"/>
      </w:rPr>
    </w:lvl>
    <w:lvl w:ilvl="3" w:tplc="59F698B0">
      <w:start w:val="1"/>
      <w:numFmt w:val="bullet"/>
      <w:lvlText w:val=""/>
      <w:lvlJc w:val="left"/>
      <w:pPr>
        <w:tabs>
          <w:tab w:val="num" w:pos="2880"/>
        </w:tabs>
        <w:ind w:left="2880" w:hanging="360"/>
      </w:pPr>
      <w:rPr>
        <w:rFonts w:ascii="Symbol" w:hAnsi="Symbol"/>
      </w:rPr>
    </w:lvl>
    <w:lvl w:ilvl="4" w:tplc="3DCAC1B2">
      <w:start w:val="1"/>
      <w:numFmt w:val="bullet"/>
      <w:lvlText w:val="o"/>
      <w:lvlJc w:val="left"/>
      <w:pPr>
        <w:tabs>
          <w:tab w:val="num" w:pos="3600"/>
        </w:tabs>
        <w:ind w:left="3600" w:hanging="360"/>
      </w:pPr>
      <w:rPr>
        <w:rFonts w:ascii="Courier New" w:hAnsi="Courier New"/>
      </w:rPr>
    </w:lvl>
    <w:lvl w:ilvl="5" w:tplc="781A1612">
      <w:start w:val="1"/>
      <w:numFmt w:val="bullet"/>
      <w:lvlText w:val=""/>
      <w:lvlJc w:val="left"/>
      <w:pPr>
        <w:tabs>
          <w:tab w:val="num" w:pos="4320"/>
        </w:tabs>
        <w:ind w:left="4320" w:hanging="360"/>
      </w:pPr>
      <w:rPr>
        <w:rFonts w:ascii="Wingdings" w:hAnsi="Wingdings"/>
      </w:rPr>
    </w:lvl>
    <w:lvl w:ilvl="6" w:tplc="2AF8AF86">
      <w:start w:val="1"/>
      <w:numFmt w:val="bullet"/>
      <w:lvlText w:val=""/>
      <w:lvlJc w:val="left"/>
      <w:pPr>
        <w:tabs>
          <w:tab w:val="num" w:pos="5040"/>
        </w:tabs>
        <w:ind w:left="5040" w:hanging="360"/>
      </w:pPr>
      <w:rPr>
        <w:rFonts w:ascii="Symbol" w:hAnsi="Symbol"/>
      </w:rPr>
    </w:lvl>
    <w:lvl w:ilvl="7" w:tplc="51769238">
      <w:start w:val="1"/>
      <w:numFmt w:val="bullet"/>
      <w:lvlText w:val="o"/>
      <w:lvlJc w:val="left"/>
      <w:pPr>
        <w:tabs>
          <w:tab w:val="num" w:pos="5760"/>
        </w:tabs>
        <w:ind w:left="5760" w:hanging="360"/>
      </w:pPr>
      <w:rPr>
        <w:rFonts w:ascii="Courier New" w:hAnsi="Courier New"/>
      </w:rPr>
    </w:lvl>
    <w:lvl w:ilvl="8" w:tplc="E604DE3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A"/>
    <w:multiLevelType w:val="hybridMultilevel"/>
    <w:tmpl w:val="0000000A"/>
    <w:lvl w:ilvl="0" w:tplc="B51A2C1A">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4B16059C">
      <w:start w:val="1"/>
      <w:numFmt w:val="bullet"/>
      <w:lvlText w:val="o"/>
      <w:lvlJc w:val="left"/>
      <w:pPr>
        <w:tabs>
          <w:tab w:val="num" w:pos="1440"/>
        </w:tabs>
        <w:ind w:left="1440" w:hanging="360"/>
      </w:pPr>
      <w:rPr>
        <w:rFonts w:ascii="Courier New" w:hAnsi="Courier New"/>
      </w:rPr>
    </w:lvl>
    <w:lvl w:ilvl="2" w:tplc="92622384">
      <w:start w:val="1"/>
      <w:numFmt w:val="bullet"/>
      <w:lvlText w:val=""/>
      <w:lvlJc w:val="left"/>
      <w:pPr>
        <w:tabs>
          <w:tab w:val="num" w:pos="2160"/>
        </w:tabs>
        <w:ind w:left="2160" w:hanging="360"/>
      </w:pPr>
      <w:rPr>
        <w:rFonts w:ascii="Wingdings" w:hAnsi="Wingdings"/>
      </w:rPr>
    </w:lvl>
    <w:lvl w:ilvl="3" w:tplc="DAEE9CA0">
      <w:start w:val="1"/>
      <w:numFmt w:val="bullet"/>
      <w:lvlText w:val=""/>
      <w:lvlJc w:val="left"/>
      <w:pPr>
        <w:tabs>
          <w:tab w:val="num" w:pos="2880"/>
        </w:tabs>
        <w:ind w:left="2880" w:hanging="360"/>
      </w:pPr>
      <w:rPr>
        <w:rFonts w:ascii="Symbol" w:hAnsi="Symbol"/>
      </w:rPr>
    </w:lvl>
    <w:lvl w:ilvl="4" w:tplc="1FDE04E8">
      <w:start w:val="1"/>
      <w:numFmt w:val="bullet"/>
      <w:lvlText w:val="o"/>
      <w:lvlJc w:val="left"/>
      <w:pPr>
        <w:tabs>
          <w:tab w:val="num" w:pos="3600"/>
        </w:tabs>
        <w:ind w:left="3600" w:hanging="360"/>
      </w:pPr>
      <w:rPr>
        <w:rFonts w:ascii="Courier New" w:hAnsi="Courier New"/>
      </w:rPr>
    </w:lvl>
    <w:lvl w:ilvl="5" w:tplc="AF2EF3FC">
      <w:start w:val="1"/>
      <w:numFmt w:val="bullet"/>
      <w:lvlText w:val=""/>
      <w:lvlJc w:val="left"/>
      <w:pPr>
        <w:tabs>
          <w:tab w:val="num" w:pos="4320"/>
        </w:tabs>
        <w:ind w:left="4320" w:hanging="360"/>
      </w:pPr>
      <w:rPr>
        <w:rFonts w:ascii="Wingdings" w:hAnsi="Wingdings"/>
      </w:rPr>
    </w:lvl>
    <w:lvl w:ilvl="6" w:tplc="D0CCC710">
      <w:start w:val="1"/>
      <w:numFmt w:val="bullet"/>
      <w:lvlText w:val=""/>
      <w:lvlJc w:val="left"/>
      <w:pPr>
        <w:tabs>
          <w:tab w:val="num" w:pos="5040"/>
        </w:tabs>
        <w:ind w:left="5040" w:hanging="360"/>
      </w:pPr>
      <w:rPr>
        <w:rFonts w:ascii="Symbol" w:hAnsi="Symbol"/>
      </w:rPr>
    </w:lvl>
    <w:lvl w:ilvl="7" w:tplc="52B66FAC">
      <w:start w:val="1"/>
      <w:numFmt w:val="bullet"/>
      <w:lvlText w:val="o"/>
      <w:lvlJc w:val="left"/>
      <w:pPr>
        <w:tabs>
          <w:tab w:val="num" w:pos="5760"/>
        </w:tabs>
        <w:ind w:left="5760" w:hanging="360"/>
      </w:pPr>
      <w:rPr>
        <w:rFonts w:ascii="Courier New" w:hAnsi="Courier New"/>
      </w:rPr>
    </w:lvl>
    <w:lvl w:ilvl="8" w:tplc="77A0AAF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B"/>
    <w:multiLevelType w:val="hybridMultilevel"/>
    <w:tmpl w:val="0000000B"/>
    <w:lvl w:ilvl="0" w:tplc="46DA9060">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1B96A0D6">
      <w:start w:val="1"/>
      <w:numFmt w:val="bullet"/>
      <w:lvlText w:val="o"/>
      <w:lvlJc w:val="left"/>
      <w:pPr>
        <w:tabs>
          <w:tab w:val="num" w:pos="1440"/>
        </w:tabs>
        <w:ind w:left="1440" w:hanging="360"/>
      </w:pPr>
      <w:rPr>
        <w:rFonts w:ascii="Courier New" w:hAnsi="Courier New"/>
      </w:rPr>
    </w:lvl>
    <w:lvl w:ilvl="2" w:tplc="B3F8B6FE">
      <w:start w:val="1"/>
      <w:numFmt w:val="bullet"/>
      <w:lvlText w:val=""/>
      <w:lvlJc w:val="left"/>
      <w:pPr>
        <w:tabs>
          <w:tab w:val="num" w:pos="2160"/>
        </w:tabs>
        <w:ind w:left="2160" w:hanging="360"/>
      </w:pPr>
      <w:rPr>
        <w:rFonts w:ascii="Wingdings" w:hAnsi="Wingdings"/>
      </w:rPr>
    </w:lvl>
    <w:lvl w:ilvl="3" w:tplc="DEAE65DC">
      <w:start w:val="1"/>
      <w:numFmt w:val="bullet"/>
      <w:lvlText w:val=""/>
      <w:lvlJc w:val="left"/>
      <w:pPr>
        <w:tabs>
          <w:tab w:val="num" w:pos="2880"/>
        </w:tabs>
        <w:ind w:left="2880" w:hanging="360"/>
      </w:pPr>
      <w:rPr>
        <w:rFonts w:ascii="Symbol" w:hAnsi="Symbol"/>
      </w:rPr>
    </w:lvl>
    <w:lvl w:ilvl="4" w:tplc="3482F066">
      <w:start w:val="1"/>
      <w:numFmt w:val="bullet"/>
      <w:lvlText w:val="o"/>
      <w:lvlJc w:val="left"/>
      <w:pPr>
        <w:tabs>
          <w:tab w:val="num" w:pos="3600"/>
        </w:tabs>
        <w:ind w:left="3600" w:hanging="360"/>
      </w:pPr>
      <w:rPr>
        <w:rFonts w:ascii="Courier New" w:hAnsi="Courier New"/>
      </w:rPr>
    </w:lvl>
    <w:lvl w:ilvl="5" w:tplc="F9D2B3AC">
      <w:start w:val="1"/>
      <w:numFmt w:val="bullet"/>
      <w:lvlText w:val=""/>
      <w:lvlJc w:val="left"/>
      <w:pPr>
        <w:tabs>
          <w:tab w:val="num" w:pos="4320"/>
        </w:tabs>
        <w:ind w:left="4320" w:hanging="360"/>
      </w:pPr>
      <w:rPr>
        <w:rFonts w:ascii="Wingdings" w:hAnsi="Wingdings"/>
      </w:rPr>
    </w:lvl>
    <w:lvl w:ilvl="6" w:tplc="529EDFA6">
      <w:start w:val="1"/>
      <w:numFmt w:val="bullet"/>
      <w:lvlText w:val=""/>
      <w:lvlJc w:val="left"/>
      <w:pPr>
        <w:tabs>
          <w:tab w:val="num" w:pos="5040"/>
        </w:tabs>
        <w:ind w:left="5040" w:hanging="360"/>
      </w:pPr>
      <w:rPr>
        <w:rFonts w:ascii="Symbol" w:hAnsi="Symbol"/>
      </w:rPr>
    </w:lvl>
    <w:lvl w:ilvl="7" w:tplc="7E5E4FD4">
      <w:start w:val="1"/>
      <w:numFmt w:val="bullet"/>
      <w:lvlText w:val="o"/>
      <w:lvlJc w:val="left"/>
      <w:pPr>
        <w:tabs>
          <w:tab w:val="num" w:pos="5760"/>
        </w:tabs>
        <w:ind w:left="5760" w:hanging="360"/>
      </w:pPr>
      <w:rPr>
        <w:rFonts w:ascii="Courier New" w:hAnsi="Courier New"/>
      </w:rPr>
    </w:lvl>
    <w:lvl w:ilvl="8" w:tplc="F640C090">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C"/>
    <w:multiLevelType w:val="hybridMultilevel"/>
    <w:tmpl w:val="0000000C"/>
    <w:lvl w:ilvl="0" w:tplc="C1A213FA">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CD5A9EDE">
      <w:start w:val="1"/>
      <w:numFmt w:val="bullet"/>
      <w:lvlText w:val="o"/>
      <w:lvlJc w:val="left"/>
      <w:pPr>
        <w:tabs>
          <w:tab w:val="num" w:pos="1440"/>
        </w:tabs>
        <w:ind w:left="1440" w:hanging="360"/>
      </w:pPr>
      <w:rPr>
        <w:rFonts w:ascii="Courier New" w:hAnsi="Courier New"/>
      </w:rPr>
    </w:lvl>
    <w:lvl w:ilvl="2" w:tplc="48E83C10">
      <w:start w:val="1"/>
      <w:numFmt w:val="bullet"/>
      <w:lvlText w:val=""/>
      <w:lvlJc w:val="left"/>
      <w:pPr>
        <w:tabs>
          <w:tab w:val="num" w:pos="2160"/>
        </w:tabs>
        <w:ind w:left="2160" w:hanging="360"/>
      </w:pPr>
      <w:rPr>
        <w:rFonts w:ascii="Wingdings" w:hAnsi="Wingdings"/>
      </w:rPr>
    </w:lvl>
    <w:lvl w:ilvl="3" w:tplc="B01009F8">
      <w:start w:val="1"/>
      <w:numFmt w:val="bullet"/>
      <w:lvlText w:val=""/>
      <w:lvlJc w:val="left"/>
      <w:pPr>
        <w:tabs>
          <w:tab w:val="num" w:pos="2880"/>
        </w:tabs>
        <w:ind w:left="2880" w:hanging="360"/>
      </w:pPr>
      <w:rPr>
        <w:rFonts w:ascii="Symbol" w:hAnsi="Symbol"/>
      </w:rPr>
    </w:lvl>
    <w:lvl w:ilvl="4" w:tplc="E5487CF4">
      <w:start w:val="1"/>
      <w:numFmt w:val="bullet"/>
      <w:lvlText w:val="o"/>
      <w:lvlJc w:val="left"/>
      <w:pPr>
        <w:tabs>
          <w:tab w:val="num" w:pos="3600"/>
        </w:tabs>
        <w:ind w:left="3600" w:hanging="360"/>
      </w:pPr>
      <w:rPr>
        <w:rFonts w:ascii="Courier New" w:hAnsi="Courier New"/>
      </w:rPr>
    </w:lvl>
    <w:lvl w:ilvl="5" w:tplc="1B469A88">
      <w:start w:val="1"/>
      <w:numFmt w:val="bullet"/>
      <w:lvlText w:val=""/>
      <w:lvlJc w:val="left"/>
      <w:pPr>
        <w:tabs>
          <w:tab w:val="num" w:pos="4320"/>
        </w:tabs>
        <w:ind w:left="4320" w:hanging="360"/>
      </w:pPr>
      <w:rPr>
        <w:rFonts w:ascii="Wingdings" w:hAnsi="Wingdings"/>
      </w:rPr>
    </w:lvl>
    <w:lvl w:ilvl="6" w:tplc="D108BF32">
      <w:start w:val="1"/>
      <w:numFmt w:val="bullet"/>
      <w:lvlText w:val=""/>
      <w:lvlJc w:val="left"/>
      <w:pPr>
        <w:tabs>
          <w:tab w:val="num" w:pos="5040"/>
        </w:tabs>
        <w:ind w:left="5040" w:hanging="360"/>
      </w:pPr>
      <w:rPr>
        <w:rFonts w:ascii="Symbol" w:hAnsi="Symbol"/>
      </w:rPr>
    </w:lvl>
    <w:lvl w:ilvl="7" w:tplc="8B104790">
      <w:start w:val="1"/>
      <w:numFmt w:val="bullet"/>
      <w:lvlText w:val="o"/>
      <w:lvlJc w:val="left"/>
      <w:pPr>
        <w:tabs>
          <w:tab w:val="num" w:pos="5760"/>
        </w:tabs>
        <w:ind w:left="5760" w:hanging="360"/>
      </w:pPr>
      <w:rPr>
        <w:rFonts w:ascii="Courier New" w:hAnsi="Courier New"/>
      </w:rPr>
    </w:lvl>
    <w:lvl w:ilvl="8" w:tplc="B48CDFB2">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D"/>
    <w:multiLevelType w:val="hybridMultilevel"/>
    <w:tmpl w:val="0000000D"/>
    <w:lvl w:ilvl="0" w:tplc="28E0708E">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631A4FB2">
      <w:start w:val="1"/>
      <w:numFmt w:val="bullet"/>
      <w:lvlText w:val="o"/>
      <w:lvlJc w:val="left"/>
      <w:pPr>
        <w:tabs>
          <w:tab w:val="num" w:pos="1440"/>
        </w:tabs>
        <w:ind w:left="1440" w:hanging="360"/>
      </w:pPr>
      <w:rPr>
        <w:rFonts w:ascii="Courier New" w:hAnsi="Courier New"/>
      </w:rPr>
    </w:lvl>
    <w:lvl w:ilvl="2" w:tplc="BAC24726">
      <w:start w:val="1"/>
      <w:numFmt w:val="bullet"/>
      <w:lvlText w:val=""/>
      <w:lvlJc w:val="left"/>
      <w:pPr>
        <w:tabs>
          <w:tab w:val="num" w:pos="2160"/>
        </w:tabs>
        <w:ind w:left="2160" w:hanging="360"/>
      </w:pPr>
      <w:rPr>
        <w:rFonts w:ascii="Wingdings" w:hAnsi="Wingdings"/>
      </w:rPr>
    </w:lvl>
    <w:lvl w:ilvl="3" w:tplc="0F8EFA06">
      <w:start w:val="1"/>
      <w:numFmt w:val="bullet"/>
      <w:lvlText w:val=""/>
      <w:lvlJc w:val="left"/>
      <w:pPr>
        <w:tabs>
          <w:tab w:val="num" w:pos="2880"/>
        </w:tabs>
        <w:ind w:left="2880" w:hanging="360"/>
      </w:pPr>
      <w:rPr>
        <w:rFonts w:ascii="Symbol" w:hAnsi="Symbol"/>
      </w:rPr>
    </w:lvl>
    <w:lvl w:ilvl="4" w:tplc="4A4A53B4">
      <w:start w:val="1"/>
      <w:numFmt w:val="bullet"/>
      <w:lvlText w:val="o"/>
      <w:lvlJc w:val="left"/>
      <w:pPr>
        <w:tabs>
          <w:tab w:val="num" w:pos="3600"/>
        </w:tabs>
        <w:ind w:left="3600" w:hanging="360"/>
      </w:pPr>
      <w:rPr>
        <w:rFonts w:ascii="Courier New" w:hAnsi="Courier New"/>
      </w:rPr>
    </w:lvl>
    <w:lvl w:ilvl="5" w:tplc="98E4E120">
      <w:start w:val="1"/>
      <w:numFmt w:val="bullet"/>
      <w:lvlText w:val=""/>
      <w:lvlJc w:val="left"/>
      <w:pPr>
        <w:tabs>
          <w:tab w:val="num" w:pos="4320"/>
        </w:tabs>
        <w:ind w:left="4320" w:hanging="360"/>
      </w:pPr>
      <w:rPr>
        <w:rFonts w:ascii="Wingdings" w:hAnsi="Wingdings"/>
      </w:rPr>
    </w:lvl>
    <w:lvl w:ilvl="6" w:tplc="288E56F6">
      <w:start w:val="1"/>
      <w:numFmt w:val="bullet"/>
      <w:lvlText w:val=""/>
      <w:lvlJc w:val="left"/>
      <w:pPr>
        <w:tabs>
          <w:tab w:val="num" w:pos="5040"/>
        </w:tabs>
        <w:ind w:left="5040" w:hanging="360"/>
      </w:pPr>
      <w:rPr>
        <w:rFonts w:ascii="Symbol" w:hAnsi="Symbol"/>
      </w:rPr>
    </w:lvl>
    <w:lvl w:ilvl="7" w:tplc="90E8A31A">
      <w:start w:val="1"/>
      <w:numFmt w:val="bullet"/>
      <w:lvlText w:val="o"/>
      <w:lvlJc w:val="left"/>
      <w:pPr>
        <w:tabs>
          <w:tab w:val="num" w:pos="5760"/>
        </w:tabs>
        <w:ind w:left="5760" w:hanging="360"/>
      </w:pPr>
      <w:rPr>
        <w:rFonts w:ascii="Courier New" w:hAnsi="Courier New"/>
      </w:rPr>
    </w:lvl>
    <w:lvl w:ilvl="8" w:tplc="852ED126">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E"/>
    <w:multiLevelType w:val="hybridMultilevel"/>
    <w:tmpl w:val="0000000E"/>
    <w:lvl w:ilvl="0" w:tplc="96ACED3C">
      <w:start w:val="1"/>
      <w:numFmt w:val="bullet"/>
      <w:lvlText w:val=""/>
      <w:lvlJc w:val="left"/>
      <w:pPr>
        <w:tabs>
          <w:tab w:val="num" w:pos="720"/>
        </w:tabs>
        <w:ind w:left="720" w:hanging="360"/>
      </w:pPr>
      <w:rPr>
        <w:rFonts w:ascii="Symbol" w:hAnsi="Symbol"/>
        <w:b w:val="0"/>
        <w:bCs w:val="0"/>
        <w:i w:val="0"/>
        <w:iCs w:val="0"/>
        <w:smallCaps w:val="0"/>
        <w:color w:val="333333"/>
        <w:sz w:val="20"/>
        <w:szCs w:val="20"/>
        <w:bdr w:val="nil"/>
      </w:rPr>
    </w:lvl>
    <w:lvl w:ilvl="1" w:tplc="B8F66DEE">
      <w:start w:val="1"/>
      <w:numFmt w:val="bullet"/>
      <w:lvlText w:val="o"/>
      <w:lvlJc w:val="left"/>
      <w:pPr>
        <w:tabs>
          <w:tab w:val="num" w:pos="1440"/>
        </w:tabs>
        <w:ind w:left="1440" w:hanging="360"/>
      </w:pPr>
      <w:rPr>
        <w:rFonts w:ascii="Courier New" w:hAnsi="Courier New"/>
      </w:rPr>
    </w:lvl>
    <w:lvl w:ilvl="2" w:tplc="B9BA8604">
      <w:start w:val="1"/>
      <w:numFmt w:val="bullet"/>
      <w:lvlText w:val=""/>
      <w:lvlJc w:val="left"/>
      <w:pPr>
        <w:tabs>
          <w:tab w:val="num" w:pos="2160"/>
        </w:tabs>
        <w:ind w:left="2160" w:hanging="360"/>
      </w:pPr>
      <w:rPr>
        <w:rFonts w:ascii="Wingdings" w:hAnsi="Wingdings"/>
      </w:rPr>
    </w:lvl>
    <w:lvl w:ilvl="3" w:tplc="E188C400">
      <w:start w:val="1"/>
      <w:numFmt w:val="bullet"/>
      <w:lvlText w:val=""/>
      <w:lvlJc w:val="left"/>
      <w:pPr>
        <w:tabs>
          <w:tab w:val="num" w:pos="2880"/>
        </w:tabs>
        <w:ind w:left="2880" w:hanging="360"/>
      </w:pPr>
      <w:rPr>
        <w:rFonts w:ascii="Symbol" w:hAnsi="Symbol"/>
      </w:rPr>
    </w:lvl>
    <w:lvl w:ilvl="4" w:tplc="B08095D4">
      <w:start w:val="1"/>
      <w:numFmt w:val="bullet"/>
      <w:lvlText w:val="o"/>
      <w:lvlJc w:val="left"/>
      <w:pPr>
        <w:tabs>
          <w:tab w:val="num" w:pos="3600"/>
        </w:tabs>
        <w:ind w:left="3600" w:hanging="360"/>
      </w:pPr>
      <w:rPr>
        <w:rFonts w:ascii="Courier New" w:hAnsi="Courier New"/>
      </w:rPr>
    </w:lvl>
    <w:lvl w:ilvl="5" w:tplc="784EBE0A">
      <w:start w:val="1"/>
      <w:numFmt w:val="bullet"/>
      <w:lvlText w:val=""/>
      <w:lvlJc w:val="left"/>
      <w:pPr>
        <w:tabs>
          <w:tab w:val="num" w:pos="4320"/>
        </w:tabs>
        <w:ind w:left="4320" w:hanging="360"/>
      </w:pPr>
      <w:rPr>
        <w:rFonts w:ascii="Wingdings" w:hAnsi="Wingdings"/>
      </w:rPr>
    </w:lvl>
    <w:lvl w:ilvl="6" w:tplc="16D2DB40">
      <w:start w:val="1"/>
      <w:numFmt w:val="bullet"/>
      <w:lvlText w:val=""/>
      <w:lvlJc w:val="left"/>
      <w:pPr>
        <w:tabs>
          <w:tab w:val="num" w:pos="5040"/>
        </w:tabs>
        <w:ind w:left="5040" w:hanging="360"/>
      </w:pPr>
      <w:rPr>
        <w:rFonts w:ascii="Symbol" w:hAnsi="Symbol"/>
      </w:rPr>
    </w:lvl>
    <w:lvl w:ilvl="7" w:tplc="DD2C7C5A">
      <w:start w:val="1"/>
      <w:numFmt w:val="bullet"/>
      <w:lvlText w:val="o"/>
      <w:lvlJc w:val="left"/>
      <w:pPr>
        <w:tabs>
          <w:tab w:val="num" w:pos="5760"/>
        </w:tabs>
        <w:ind w:left="5760" w:hanging="360"/>
      </w:pPr>
      <w:rPr>
        <w:rFonts w:ascii="Courier New" w:hAnsi="Courier New"/>
      </w:rPr>
    </w:lvl>
    <w:lvl w:ilvl="8" w:tplc="F0860C04">
      <w:start w:val="1"/>
      <w:numFmt w:val="bullet"/>
      <w:lvlText w:val=""/>
      <w:lvlJc w:val="left"/>
      <w:pPr>
        <w:tabs>
          <w:tab w:val="num" w:pos="6480"/>
        </w:tabs>
        <w:ind w:left="6480" w:hanging="360"/>
      </w:pPr>
      <w:rPr>
        <w:rFonts w:ascii="Wingdings" w:hAnsi="Wingdings"/>
      </w:rPr>
    </w:lvl>
  </w:abstractNum>
  <w:abstractNum w:abstractNumId="15" w15:restartNumberingAfterBreak="0">
    <w:nsid w:val="2B59227C"/>
    <w:multiLevelType w:val="hybridMultilevel"/>
    <w:tmpl w:val="4746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7E7A78"/>
    <w:multiLevelType w:val="hybridMultilevel"/>
    <w:tmpl w:val="25E87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AF5070C"/>
    <w:multiLevelType w:val="hybridMultilevel"/>
    <w:tmpl w:val="204C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0"/>
  </w:num>
  <w:num w:numId="16">
    <w:abstractNumId w:val="17"/>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oNotDisplayPageBoundarie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4E0"/>
    <w:rsid w:val="000515CF"/>
    <w:rsid w:val="000662E2"/>
    <w:rsid w:val="00081D96"/>
    <w:rsid w:val="00222B3E"/>
    <w:rsid w:val="002754E0"/>
    <w:rsid w:val="00542509"/>
    <w:rsid w:val="005B2DBD"/>
    <w:rsid w:val="005F6E6B"/>
    <w:rsid w:val="00701AB7"/>
    <w:rsid w:val="008770C3"/>
    <w:rsid w:val="00A06C49"/>
    <w:rsid w:val="00B04E57"/>
    <w:rsid w:val="00BB2038"/>
    <w:rsid w:val="00BF7425"/>
    <w:rsid w:val="00C8743F"/>
    <w:rsid w:val="00CF1017"/>
    <w:rsid w:val="00DE7636"/>
    <w:rsid w:val="00F52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81F79"/>
  <w15:docId w15:val="{C5CBFA8D-A21E-4838-9796-1EFD7C1A6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05BCE"/>
    <w:rPr>
      <w:sz w:val="24"/>
      <w:szCs w:val="24"/>
      <w:bdr w:val="nil"/>
    </w:rPr>
  </w:style>
  <w:style w:type="paragraph" w:styleId="Heading1">
    <w:name w:val="heading 1"/>
    <w:basedOn w:val="Normal"/>
    <w:next w:val="Normal"/>
    <w:qFormat/>
    <w:rsid w:val="00EF7B96"/>
    <w:pPr>
      <w:keepNext/>
      <w:spacing w:before="240" w:after="60"/>
      <w:outlineLvl w:val="0"/>
    </w:pPr>
    <w:rPr>
      <w:b/>
      <w:bCs/>
      <w:kern w:val="32"/>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636"/>
    <w:pPr>
      <w:tabs>
        <w:tab w:val="center" w:pos="4680"/>
        <w:tab w:val="right" w:pos="9360"/>
      </w:tabs>
    </w:pPr>
  </w:style>
  <w:style w:type="character" w:customStyle="1" w:styleId="HeaderChar">
    <w:name w:val="Header Char"/>
    <w:basedOn w:val="DefaultParagraphFont"/>
    <w:link w:val="Header"/>
    <w:uiPriority w:val="99"/>
    <w:rsid w:val="00DE7636"/>
    <w:rPr>
      <w:sz w:val="24"/>
      <w:szCs w:val="24"/>
      <w:bdr w:val="nil"/>
    </w:rPr>
  </w:style>
  <w:style w:type="paragraph" w:styleId="Footer">
    <w:name w:val="footer"/>
    <w:basedOn w:val="Normal"/>
    <w:link w:val="FooterChar"/>
    <w:uiPriority w:val="99"/>
    <w:unhideWhenUsed/>
    <w:rsid w:val="00DE7636"/>
    <w:pPr>
      <w:tabs>
        <w:tab w:val="center" w:pos="4680"/>
        <w:tab w:val="right" w:pos="9360"/>
      </w:tabs>
    </w:pPr>
  </w:style>
  <w:style w:type="character" w:customStyle="1" w:styleId="FooterChar">
    <w:name w:val="Footer Char"/>
    <w:basedOn w:val="DefaultParagraphFont"/>
    <w:link w:val="Footer"/>
    <w:uiPriority w:val="99"/>
    <w:rsid w:val="00DE7636"/>
    <w:rPr>
      <w:sz w:val="24"/>
      <w:szCs w:val="24"/>
      <w:bdr w:val="nil"/>
    </w:rPr>
  </w:style>
  <w:style w:type="paragraph" w:styleId="ListParagraph">
    <w:name w:val="List Paragraph"/>
    <w:basedOn w:val="Normal"/>
    <w:uiPriority w:val="34"/>
    <w:qFormat/>
    <w:rsid w:val="00BF7425"/>
    <w:pPr>
      <w:spacing w:before="240" w:after="240" w:line="360" w:lineRule="auto"/>
      <w:ind w:left="720"/>
      <w:contextualSpacing/>
    </w:pPr>
    <w:rPr>
      <w:rFonts w:ascii="Georgia" w:eastAsiaTheme="minorHAnsi" w:hAnsi="Georgia" w:cstheme="minorBidi"/>
      <w:color w:val="FFC000" w:themeColor="accent4"/>
      <w:sz w:val="20"/>
      <w:bdr w:val="none" w:sz="0" w:space="0" w:color="auto"/>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pousadacamaleao.com.br/galeria.aspx?evento=4"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www.pousadacamaleao.com.br/galeria.aspx?evento=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 Id="rId5" Type="http://schemas.openxmlformats.org/officeDocument/2006/relationships/image" Target="media/image6.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8DC86E1171E84E811A723634AC513C" ma:contentTypeVersion="10" ma:contentTypeDescription="Create a new document." ma:contentTypeScope="" ma:versionID="5e9f945ff6bbdd113397fc84e0ad40c2">
  <xsd:schema xmlns:xsd="http://www.w3.org/2001/XMLSchema" xmlns:xs="http://www.w3.org/2001/XMLSchema" xmlns:p="http://schemas.microsoft.com/office/2006/metadata/properties" xmlns:ns1="http://schemas.microsoft.com/sharepoint/v3" xmlns:ns2="cd70a8df-fc1c-4d74-973c-c6c37511b536" xmlns:ns3="4d83eee5-9f17-4a29-b7ac-179fc275f365" targetNamespace="http://schemas.microsoft.com/office/2006/metadata/properties" ma:root="true" ma:fieldsID="e09e39d8b7fb6a246de03eb66f724175" ns1:_="" ns2:_="" ns3:_="">
    <xsd:import namespace="http://schemas.microsoft.com/sharepoint/v3"/>
    <xsd:import namespace="cd70a8df-fc1c-4d74-973c-c6c37511b536"/>
    <xsd:import namespace="4d83eee5-9f17-4a29-b7ac-179fc275f3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0a8df-fc1c-4d74-973c-c6c37511b53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83eee5-9f17-4a29-b7ac-179fc275f36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463C05A-150D-4F67-BA51-00DC9C57F69B}"/>
</file>

<file path=customXml/itemProps2.xml><?xml version="1.0" encoding="utf-8"?>
<ds:datastoreItem xmlns:ds="http://schemas.openxmlformats.org/officeDocument/2006/customXml" ds:itemID="{474B7316-4C0F-4FF3-BC96-5C5FFA3F8CC4}"/>
</file>

<file path=customXml/itemProps3.xml><?xml version="1.0" encoding="utf-8"?>
<ds:datastoreItem xmlns:ds="http://schemas.openxmlformats.org/officeDocument/2006/customXml" ds:itemID="{270957BE-59B5-4606-96F4-0BADA217B012}"/>
</file>

<file path=docProps/app.xml><?xml version="1.0" encoding="utf-8"?>
<Properties xmlns="http://schemas.openxmlformats.org/officeDocument/2006/extended-properties" xmlns:vt="http://schemas.openxmlformats.org/officeDocument/2006/docPropsVTypes">
  <Template>Normal</Template>
  <TotalTime>4</TotalTime>
  <Pages>5</Pages>
  <Words>1506</Words>
  <Characters>8285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Tamayo</dc:creator>
  <cp:lastModifiedBy>Melanie Allen</cp:lastModifiedBy>
  <cp:revision>3</cp:revision>
  <dcterms:created xsi:type="dcterms:W3CDTF">2017-06-02T19:24:00Z</dcterms:created>
  <dcterms:modified xsi:type="dcterms:W3CDTF">2017-06-05T15:54:00Z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0x010100A88DC86E1171E84E811A723634AC513C</vt:lpwstr>
  </property>
</Properties>
</file>