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FDE0B" w14:textId="2D4AB044" w:rsidR="00DA5A77" w:rsidRDefault="001E476F" w:rsidP="00921B8D">
      <w:pPr>
        <w:pStyle w:val="Heading1"/>
        <w:spacing w:line="240" w:lineRule="auto"/>
        <w:jc w:val="center"/>
        <w:rPr>
          <w:rFonts w:ascii="Proxima Nova Rg" w:eastAsia="Proxima Nova Rg" w:hAnsi="Proxima Nova Rg" w:cs="Proxima Nova Rg"/>
          <w:b/>
          <w:bCs/>
          <w:sz w:val="40"/>
          <w:szCs w:val="40"/>
        </w:rPr>
      </w:pPr>
      <w:r>
        <w:rPr>
          <w:rFonts w:ascii="Proxima Nova Rg" w:eastAsia="Proxima Nova Rg" w:hAnsi="Proxima Nova Rg" w:cs="Proxima Nova Rg"/>
          <w:b/>
          <w:bCs/>
          <w:sz w:val="40"/>
          <w:szCs w:val="40"/>
        </w:rPr>
        <w:br/>
      </w:r>
      <w:r w:rsidR="00921B8D" w:rsidRPr="005B5AB2">
        <w:rPr>
          <w:b/>
          <w:noProof/>
        </w:rPr>
        <w:drawing>
          <wp:anchor distT="0" distB="0" distL="114300" distR="114300" simplePos="0" relativeHeight="251659264" behindDoc="0" locked="0" layoutInCell="1" allowOverlap="1" wp14:anchorId="42EE3C4B" wp14:editId="04B49936">
            <wp:simplePos x="0" y="0"/>
            <wp:positionH relativeFrom="margin">
              <wp:align>center</wp:align>
            </wp:positionH>
            <wp:positionV relativeFrom="paragraph">
              <wp:posOffset>-548640</wp:posOffset>
            </wp:positionV>
            <wp:extent cx="1437640" cy="5943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M Global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7640" cy="594360"/>
                    </a:xfrm>
                    <a:prstGeom prst="rect">
                      <a:avLst/>
                    </a:prstGeom>
                  </pic:spPr>
                </pic:pic>
              </a:graphicData>
            </a:graphic>
          </wp:anchor>
        </w:drawing>
      </w:r>
      <w:r w:rsidR="4B21679D" w:rsidRPr="4CE312CF">
        <w:rPr>
          <w:rFonts w:ascii="Proxima Nova Rg" w:eastAsia="Proxima Nova Rg" w:hAnsi="Proxima Nova Rg" w:cs="Proxima Nova Rg"/>
          <w:b/>
          <w:bCs/>
          <w:sz w:val="40"/>
          <w:szCs w:val="40"/>
        </w:rPr>
        <w:t xml:space="preserve">DGM </w:t>
      </w:r>
      <w:r w:rsidR="001332F7" w:rsidRPr="4CE312CF">
        <w:rPr>
          <w:rFonts w:ascii="Proxima Nova Rg" w:eastAsia="Proxima Nova Rg" w:hAnsi="Proxima Nova Rg" w:cs="Proxima Nova Rg"/>
          <w:b/>
          <w:bCs/>
          <w:sz w:val="40"/>
          <w:szCs w:val="40"/>
        </w:rPr>
        <w:t>Global</w:t>
      </w:r>
      <w:r w:rsidR="4B21679D" w:rsidRPr="4CE312CF">
        <w:rPr>
          <w:rFonts w:ascii="Proxima Nova Rg" w:eastAsia="Proxima Nova Rg" w:hAnsi="Proxima Nova Rg" w:cs="Proxima Nova Rg"/>
          <w:b/>
          <w:bCs/>
          <w:sz w:val="40"/>
          <w:szCs w:val="40"/>
        </w:rPr>
        <w:t xml:space="preserve"> Workshop</w:t>
      </w:r>
    </w:p>
    <w:p w14:paraId="3AB94D5D" w14:textId="6752745C" w:rsidR="00654C02" w:rsidRPr="00654C02" w:rsidRDefault="00654C02" w:rsidP="00654C02">
      <w:pPr>
        <w:spacing w:line="240" w:lineRule="auto"/>
        <w:jc w:val="center"/>
        <w:rPr>
          <w:rFonts w:asciiTheme="majorHAnsi" w:hAnsiTheme="majorHAnsi"/>
          <w:i/>
          <w:sz w:val="24"/>
        </w:rPr>
      </w:pPr>
      <w:r w:rsidRPr="00654C02">
        <w:rPr>
          <w:rFonts w:asciiTheme="majorHAnsi" w:hAnsiTheme="majorHAnsi"/>
          <w:i/>
          <w:sz w:val="24"/>
        </w:rPr>
        <w:t>Global Exchange on IPLC engagement in Climate Finance</w:t>
      </w:r>
    </w:p>
    <w:p w14:paraId="0BE5FECD" w14:textId="77777777" w:rsidR="00DA5A77" w:rsidRPr="0072376A" w:rsidRDefault="4F35C005" w:rsidP="00654C02">
      <w:pPr>
        <w:spacing w:before="120" w:after="0" w:line="240" w:lineRule="auto"/>
        <w:rPr>
          <w:rFonts w:ascii="Proxima Nova Rg" w:hAnsi="Proxima Nova Rg"/>
        </w:rPr>
      </w:pPr>
      <w:r w:rsidRPr="4F35C005">
        <w:rPr>
          <w:rFonts w:ascii="Proxima Nova Rg" w:eastAsia="Proxima Nova Rg" w:hAnsi="Proxima Nova Rg" w:cs="Proxima Nova Rg"/>
        </w:rPr>
        <w:t>The Dedicated Grant Mechanism (DGM) is a financing window under the Climate Investment Fund’s (CIF) Forest Investment Program (FIP), dedicated to enabling the full and effective participation of Indigenous Peoples and Local Communities in the global effort to reduce deforestation and forest degradation. To do this, the DGM includes 14 FIP country projects and an overarching global project.</w:t>
      </w:r>
    </w:p>
    <w:p w14:paraId="116CB7CC" w14:textId="7017129A" w:rsidR="00DA5A77" w:rsidRPr="0072376A" w:rsidRDefault="4F35C005" w:rsidP="00921B8D">
      <w:pPr>
        <w:spacing w:before="120" w:after="0" w:line="240" w:lineRule="auto"/>
        <w:rPr>
          <w:rFonts w:ascii="Proxima Nova Rg" w:hAnsi="Proxima Nova Rg"/>
        </w:rPr>
      </w:pPr>
      <w:r w:rsidRPr="4F35C005">
        <w:rPr>
          <w:rFonts w:ascii="Proxima Nova Rg" w:eastAsia="Proxima Nova Rg" w:hAnsi="Proxima Nova Rg" w:cs="Proxima Nova Rg"/>
        </w:rPr>
        <w:t xml:space="preserve">The DGM Global Project serves an umbrella function. It focuses on </w:t>
      </w:r>
      <w:r w:rsidRPr="4F35C005">
        <w:rPr>
          <w:rFonts w:ascii="Proxima Nova Rg" w:eastAsia="Proxima Nova Rg" w:hAnsi="Proxima Nova Rg" w:cs="Proxima Nova Rg"/>
          <w:i/>
          <w:iCs/>
        </w:rPr>
        <w:t>promoting knowledge exchange</w:t>
      </w:r>
      <w:r w:rsidRPr="4F35C005">
        <w:rPr>
          <w:rFonts w:ascii="Proxima Nova Rg" w:eastAsia="Proxima Nova Rg" w:hAnsi="Proxima Nova Rg" w:cs="Proxima Nova Rg"/>
        </w:rPr>
        <w:t xml:space="preserve">, </w:t>
      </w:r>
      <w:r w:rsidRPr="4F35C005">
        <w:rPr>
          <w:rFonts w:ascii="Proxima Nova Rg" w:eastAsia="Proxima Nova Rg" w:hAnsi="Proxima Nova Rg" w:cs="Proxima Nova Rg"/>
          <w:i/>
          <w:iCs/>
        </w:rPr>
        <w:t xml:space="preserve">networking, facilitating global communications, </w:t>
      </w:r>
      <w:r w:rsidRPr="4F35C005">
        <w:rPr>
          <w:rFonts w:ascii="Proxima Nova Rg" w:eastAsia="Proxima Nova Rg" w:hAnsi="Proxima Nova Rg" w:cs="Proxima Nova Rg"/>
        </w:rPr>
        <w:t xml:space="preserve">and </w:t>
      </w:r>
      <w:r w:rsidRPr="4F35C005">
        <w:rPr>
          <w:rFonts w:ascii="Proxima Nova Rg" w:eastAsia="Proxima Nova Rg" w:hAnsi="Proxima Nova Rg" w:cs="Proxima Nova Rg"/>
          <w:i/>
          <w:iCs/>
        </w:rPr>
        <w:t>measuring results</w:t>
      </w:r>
      <w:r w:rsidRPr="4F35C005">
        <w:rPr>
          <w:rFonts w:ascii="Proxima Nova Rg" w:eastAsia="Proxima Nova Rg" w:hAnsi="Proxima Nova Rg" w:cs="Proxima Nova Rg"/>
        </w:rPr>
        <w:t xml:space="preserve"> of the entire DGM Program. The Global Project also provides Secretariat services to the DGM Global Steering Committee</w:t>
      </w:r>
      <w:r w:rsidR="00412010">
        <w:rPr>
          <w:rFonts w:ascii="Proxima Nova Rg" w:eastAsia="Proxima Nova Rg" w:hAnsi="Proxima Nova Rg" w:cs="Proxima Nova Rg"/>
        </w:rPr>
        <w:t xml:space="preserve"> (GSC)</w:t>
      </w:r>
      <w:r w:rsidRPr="4F35C005">
        <w:rPr>
          <w:rFonts w:ascii="Proxima Nova Rg" w:eastAsia="Proxima Nova Rg" w:hAnsi="Proxima Nova Rg" w:cs="Proxima Nova Rg"/>
        </w:rPr>
        <w:t xml:space="preserve">. </w:t>
      </w:r>
      <w:r w:rsidRPr="4F35C005">
        <w:rPr>
          <w:rFonts w:ascii="Proxima Nova Rg" w:eastAsia="Proxima Nova Rg" w:hAnsi="Proxima Nova Rg" w:cs="Proxima Nova Rg"/>
          <w:i/>
          <w:iCs/>
        </w:rPr>
        <w:t>Conservation International</w:t>
      </w:r>
      <w:r w:rsidRPr="4F35C005">
        <w:rPr>
          <w:rFonts w:ascii="Proxima Nova Rg" w:eastAsia="Proxima Nova Rg" w:hAnsi="Proxima Nova Rg" w:cs="Proxima Nova Rg"/>
        </w:rPr>
        <w:t xml:space="preserve"> was selected through a competitive bidding process to implement the DGM Global Project as the Global Executing Agency (GEA). </w:t>
      </w:r>
    </w:p>
    <w:p w14:paraId="12D3BEDD" w14:textId="0B81A04B" w:rsidR="00DA5A77" w:rsidRPr="0072376A" w:rsidRDefault="4F35C005" w:rsidP="00921B8D">
      <w:pPr>
        <w:spacing w:before="120" w:after="0" w:line="240" w:lineRule="auto"/>
        <w:rPr>
          <w:rFonts w:ascii="Proxima Nova Rg" w:hAnsi="Proxima Nova Rg"/>
        </w:rPr>
      </w:pPr>
      <w:r w:rsidRPr="4F35C005">
        <w:rPr>
          <w:rFonts w:ascii="Proxima Nova Rg" w:eastAsia="Proxima Nova Rg" w:hAnsi="Proxima Nova Rg" w:cs="Proxima Nova Rg"/>
        </w:rPr>
        <w:t>An overarching goal of the Global Project is to</w:t>
      </w:r>
      <w:r w:rsidRPr="4F35C005">
        <w:rPr>
          <w:rFonts w:ascii="Proxima Nova Rg" w:eastAsia="Proxima Nova Rg" w:hAnsi="Proxima Nova Rg" w:cs="Proxima Nova Rg"/>
          <w:i/>
          <w:iCs/>
        </w:rPr>
        <w:t xml:space="preserve"> increase IPLC skills in technical and policy topics</w:t>
      </w:r>
      <w:r w:rsidRPr="4F35C005">
        <w:rPr>
          <w:rFonts w:ascii="Proxima Nova Rg" w:eastAsia="Proxima Nova Rg" w:hAnsi="Proxima Nova Rg" w:cs="Proxima Nova Rg"/>
        </w:rPr>
        <w:t xml:space="preserve"> related to REDD+, enhancing their participation in FIP and REDD+ at the </w:t>
      </w:r>
      <w:r w:rsidRPr="4F35C005">
        <w:rPr>
          <w:rFonts w:ascii="Proxima Nova Rg" w:eastAsia="Proxima Nova Rg" w:hAnsi="Proxima Nova Rg" w:cs="Proxima Nova Rg"/>
          <w:i/>
          <w:iCs/>
        </w:rPr>
        <w:t>regional</w:t>
      </w:r>
      <w:r w:rsidRPr="4F35C005">
        <w:rPr>
          <w:rFonts w:ascii="Proxima Nova Rg" w:eastAsia="Proxima Nova Rg" w:hAnsi="Proxima Nova Rg" w:cs="Proxima Nova Rg"/>
        </w:rPr>
        <w:t xml:space="preserve"> and </w:t>
      </w:r>
      <w:r w:rsidRPr="4F35C005">
        <w:rPr>
          <w:rFonts w:ascii="Proxima Nova Rg" w:eastAsia="Proxima Nova Rg" w:hAnsi="Proxima Nova Rg" w:cs="Proxima Nova Rg"/>
          <w:i/>
          <w:iCs/>
        </w:rPr>
        <w:t>global</w:t>
      </w:r>
      <w:r w:rsidRPr="4F35C005">
        <w:rPr>
          <w:rFonts w:ascii="Proxima Nova Rg" w:eastAsia="Proxima Nova Rg" w:hAnsi="Proxima Nova Rg" w:cs="Proxima Nova Rg"/>
        </w:rPr>
        <w:t xml:space="preserve"> scales. The</w:t>
      </w:r>
      <w:r w:rsidR="00412010">
        <w:rPr>
          <w:rFonts w:ascii="Proxima Nova Rg" w:eastAsia="Proxima Nova Rg" w:hAnsi="Proxima Nova Rg" w:cs="Proxima Nova Rg"/>
        </w:rPr>
        <w:t xml:space="preserve"> GSC guides the</w:t>
      </w:r>
      <w:r w:rsidRPr="4F35C005">
        <w:rPr>
          <w:rFonts w:ascii="Proxima Nova Rg" w:eastAsia="Proxima Nova Rg" w:hAnsi="Proxima Nova Rg" w:cs="Proxima Nova Rg"/>
        </w:rPr>
        <w:t xml:space="preserve"> GEA plans to conduct regional workshops and global workshops on technical and policy topics related to REDD+. The geographic scope of the Global Project’s knowledge sharing activities includes IPLCs from DGM countries in addition to IPLCs from non-DGM countries.</w:t>
      </w:r>
    </w:p>
    <w:p w14:paraId="604DEF23" w14:textId="77777777" w:rsidR="00DA5A77" w:rsidRPr="0072376A" w:rsidRDefault="4F35C005" w:rsidP="00DA5A77">
      <w:pPr>
        <w:pStyle w:val="Heading4"/>
        <w:rPr>
          <w:rFonts w:ascii="Proxima Nova Rg" w:hAnsi="Proxima Nova Rg"/>
        </w:rPr>
      </w:pPr>
      <w:r w:rsidRPr="4F35C005">
        <w:rPr>
          <w:rFonts w:ascii="Proxima Nova Rg" w:eastAsia="Proxima Nova Rg" w:hAnsi="Proxima Nova Rg" w:cs="Proxima Nova Rg"/>
        </w:rPr>
        <w:t>Workshop objectives:</w:t>
      </w:r>
    </w:p>
    <w:p w14:paraId="28DBFD2A" w14:textId="2A4DE453" w:rsidR="00DA5A77" w:rsidRDefault="4F35C005" w:rsidP="00921B8D">
      <w:pPr>
        <w:pStyle w:val="ListParagraph"/>
        <w:numPr>
          <w:ilvl w:val="0"/>
          <w:numId w:val="19"/>
        </w:numPr>
        <w:spacing w:before="0" w:after="120" w:line="240" w:lineRule="auto"/>
        <w:rPr>
          <w:rFonts w:ascii="Proxima Nova Rg" w:eastAsia="Proxima Nova Rg" w:hAnsi="Proxima Nova Rg" w:cs="Proxima Nova Rg"/>
        </w:rPr>
      </w:pPr>
      <w:r w:rsidRPr="4F35C005">
        <w:rPr>
          <w:rFonts w:ascii="Proxima Nova Rg" w:eastAsia="Proxima Nova Rg" w:hAnsi="Proxima Nova Rg" w:cs="Proxima Nova Rg"/>
        </w:rPr>
        <w:t>Strengthen the capacity of Indigenous Peoples and Local Communities (IPLCs) in topics related to UNFCCC, Paris Agreement, Climate Finance and the Green Climate Fund.</w:t>
      </w:r>
    </w:p>
    <w:p w14:paraId="6197977D" w14:textId="77777777" w:rsidR="000B511F" w:rsidRPr="0072376A" w:rsidRDefault="000B511F" w:rsidP="00921B8D">
      <w:pPr>
        <w:pStyle w:val="ListParagraph"/>
        <w:spacing w:before="0" w:after="120" w:line="240" w:lineRule="auto"/>
        <w:rPr>
          <w:rFonts w:ascii="Proxima Nova Rg" w:eastAsia="Proxima Nova Rg" w:hAnsi="Proxima Nova Rg" w:cs="Proxima Nova Rg"/>
        </w:rPr>
      </w:pPr>
    </w:p>
    <w:p w14:paraId="1A8BF9DE" w14:textId="2286DD2E" w:rsidR="00DA5A77" w:rsidRPr="0072376A" w:rsidRDefault="4F35C005" w:rsidP="00921B8D">
      <w:pPr>
        <w:pStyle w:val="ListParagraph"/>
        <w:numPr>
          <w:ilvl w:val="0"/>
          <w:numId w:val="19"/>
        </w:numPr>
        <w:spacing w:before="0" w:after="120" w:line="240" w:lineRule="auto"/>
        <w:rPr>
          <w:rFonts w:ascii="Proxima Nova Rg" w:eastAsia="Proxima Nova Rg" w:hAnsi="Proxima Nova Rg" w:cs="Proxima Nova Rg"/>
        </w:rPr>
      </w:pPr>
      <w:r w:rsidRPr="4F35C005">
        <w:rPr>
          <w:rFonts w:ascii="Proxima Nova Rg" w:eastAsia="Proxima Nova Rg" w:hAnsi="Proxima Nova Rg" w:cs="Proxima Nova Rg"/>
        </w:rPr>
        <w:t>Strengthen the networks and alliances of IPLC organizations with a view to enhancing their representation and voice in Climate Finance.</w:t>
      </w:r>
    </w:p>
    <w:p w14:paraId="06FD89AD" w14:textId="5476449E" w:rsidR="00DA5A77" w:rsidRPr="0072376A" w:rsidRDefault="4F35C005" w:rsidP="00DA5A77">
      <w:pPr>
        <w:pStyle w:val="NoSpacing"/>
        <w:rPr>
          <w:rFonts w:ascii="Proxima Nova Rg" w:hAnsi="Proxima Nova Rg"/>
          <w:sz w:val="20"/>
        </w:rPr>
      </w:pPr>
      <w:r w:rsidRPr="4F35C005">
        <w:rPr>
          <w:rFonts w:ascii="Proxima Nova Rg" w:eastAsia="Proxima Nova Rg" w:hAnsi="Proxima Nova Rg" w:cs="Proxima Nova Rg"/>
          <w:i/>
          <w:iCs/>
          <w:sz w:val="20"/>
          <w:szCs w:val="20"/>
        </w:rPr>
        <w:t xml:space="preserve">Dates: </w:t>
      </w:r>
      <w:r w:rsidRPr="4F35C005">
        <w:rPr>
          <w:rFonts w:ascii="Proxima Nova Rg" w:eastAsia="Proxima Nova Rg" w:hAnsi="Proxima Nova Rg" w:cs="Proxima Nova Rg"/>
          <w:sz w:val="20"/>
          <w:szCs w:val="20"/>
        </w:rPr>
        <w:t>November 2-4 2016</w:t>
      </w:r>
    </w:p>
    <w:p w14:paraId="47976506" w14:textId="3E29D18A" w:rsidR="00DA5A77" w:rsidRPr="0072376A" w:rsidRDefault="4F35C005" w:rsidP="00DA5A77">
      <w:pPr>
        <w:pStyle w:val="NoSpacing"/>
        <w:rPr>
          <w:rFonts w:ascii="Proxima Nova Rg" w:hAnsi="Proxima Nova Rg"/>
          <w:sz w:val="20"/>
        </w:rPr>
      </w:pPr>
      <w:r w:rsidRPr="4F35C005">
        <w:rPr>
          <w:rFonts w:ascii="Proxima Nova Rg" w:eastAsia="Proxima Nova Rg" w:hAnsi="Proxima Nova Rg" w:cs="Proxima Nova Rg"/>
          <w:sz w:val="20"/>
          <w:szCs w:val="20"/>
        </w:rPr>
        <w:t>Country:  Marrakech</w:t>
      </w:r>
    </w:p>
    <w:p w14:paraId="6ABDDAFD" w14:textId="77777777" w:rsidR="00654C02" w:rsidRDefault="4F35C005" w:rsidP="00654C02">
      <w:pPr>
        <w:pStyle w:val="NoSpacing"/>
        <w:rPr>
          <w:rFonts w:ascii="Proxima Nova Rg" w:eastAsia="Proxima Nova Rg" w:hAnsi="Proxima Nova Rg" w:cs="Proxima Nova Rg"/>
          <w:sz w:val="20"/>
          <w:szCs w:val="20"/>
        </w:rPr>
      </w:pPr>
      <w:r w:rsidRPr="4F35C005">
        <w:rPr>
          <w:rFonts w:ascii="Proxima Nova Rg" w:eastAsia="Proxima Nova Rg" w:hAnsi="Proxima Nova Rg" w:cs="Proxima Nova Rg"/>
          <w:i/>
          <w:iCs/>
          <w:sz w:val="20"/>
          <w:szCs w:val="20"/>
        </w:rPr>
        <w:t xml:space="preserve">Number of participants: </w:t>
      </w:r>
      <w:r w:rsidR="00F7691C">
        <w:rPr>
          <w:rFonts w:ascii="Proxima Nova Rg" w:eastAsia="Proxima Nova Rg" w:hAnsi="Proxima Nova Rg" w:cs="Proxima Nova Rg"/>
          <w:sz w:val="20"/>
          <w:szCs w:val="20"/>
        </w:rPr>
        <w:t>18</w:t>
      </w:r>
    </w:p>
    <w:p w14:paraId="3832756F" w14:textId="10870124" w:rsidR="00171123" w:rsidRPr="00654C02" w:rsidRDefault="4F35C005" w:rsidP="00654C02">
      <w:pPr>
        <w:pStyle w:val="NoSpacing"/>
        <w:rPr>
          <w:rFonts w:ascii="Proxima Nova Rg" w:hAnsi="Proxima Nova Rg"/>
          <w:sz w:val="20"/>
        </w:rPr>
      </w:pPr>
      <w:r w:rsidRPr="4F35C005">
        <w:rPr>
          <w:rFonts w:ascii="Proxima Nova Rg" w:eastAsia="Proxima Nova Rg" w:hAnsi="Proxima Nova Rg" w:cs="Proxima Nova Rg"/>
          <w:i/>
          <w:iCs/>
        </w:rPr>
        <w:t>Country participants:</w:t>
      </w:r>
      <w:r w:rsidRPr="4F35C005">
        <w:rPr>
          <w:rFonts w:ascii="Proxima Nova Rg" w:eastAsia="Proxima Nova Rg" w:hAnsi="Proxima Nova Rg" w:cs="Proxima Nova Rg"/>
        </w:rPr>
        <w:t xml:space="preserve"> </w:t>
      </w:r>
    </w:p>
    <w:p w14:paraId="77AB2602" w14:textId="77777777" w:rsidR="00412010" w:rsidRDefault="00412010" w:rsidP="4B21679D">
      <w:pPr>
        <w:pStyle w:val="NoSpacing"/>
        <w:numPr>
          <w:ilvl w:val="0"/>
          <w:numId w:val="20"/>
        </w:numPr>
        <w:rPr>
          <w:rFonts w:ascii="Proxima Nova Rg" w:eastAsia="Proxima Nova Rg" w:hAnsi="Proxima Nova Rg" w:cs="Proxima Nova Rg"/>
          <w:sz w:val="20"/>
          <w:szCs w:val="20"/>
        </w:rPr>
        <w:sectPr w:rsidR="00412010" w:rsidSect="00921B8D">
          <w:headerReference w:type="default" r:id="rId12"/>
          <w:footerReference w:type="default" r:id="rId13"/>
          <w:headerReference w:type="first" r:id="rId14"/>
          <w:pgSz w:w="12240" w:h="15840"/>
          <w:pgMar w:top="1440" w:right="1440" w:bottom="1440" w:left="1440" w:header="720" w:footer="720" w:gutter="0"/>
          <w:cols w:space="720"/>
          <w:titlePg/>
          <w:docGrid w:linePitch="360"/>
        </w:sectPr>
      </w:pPr>
    </w:p>
    <w:p w14:paraId="6B2D7054" w14:textId="27E42D50" w:rsidR="00753FE7"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Indonesia</w:t>
      </w:r>
    </w:p>
    <w:p w14:paraId="74AFD9D0" w14:textId="2ADFEA54"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Nepal</w:t>
      </w:r>
    </w:p>
    <w:p w14:paraId="5687C65E" w14:textId="29DF5AFE"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Lao PDR</w:t>
      </w:r>
    </w:p>
    <w:p w14:paraId="78B295F7" w14:textId="0DDF6276"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Brazil</w:t>
      </w:r>
    </w:p>
    <w:p w14:paraId="4DD11226" w14:textId="09344067"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Peru</w:t>
      </w:r>
    </w:p>
    <w:p w14:paraId="34975987" w14:textId="5AB89CCE"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Mexico</w:t>
      </w:r>
    </w:p>
    <w:p w14:paraId="77647202" w14:textId="0D05A13D"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Guatemala</w:t>
      </w:r>
    </w:p>
    <w:p w14:paraId="2C076592" w14:textId="0D3C1E51"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DRC</w:t>
      </w:r>
    </w:p>
    <w:p w14:paraId="5663D481" w14:textId="3DDE0559"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Ghana</w:t>
      </w:r>
    </w:p>
    <w:p w14:paraId="09800C57" w14:textId="029DC10E"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Burkina Faso</w:t>
      </w:r>
    </w:p>
    <w:p w14:paraId="7903E224" w14:textId="5B2831B9" w:rsidR="00171123" w:rsidRPr="009A1BD7" w:rsidRDefault="4F35C005"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 xml:space="preserve">Mozambique </w:t>
      </w:r>
    </w:p>
    <w:p w14:paraId="637C014B" w14:textId="77777777" w:rsidR="009A1BD7" w:rsidRPr="009A1BD7" w:rsidRDefault="009A1BD7"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Republic of Congo</w:t>
      </w:r>
    </w:p>
    <w:p w14:paraId="22F60C4F" w14:textId="733F4904" w:rsidR="009A1BD7" w:rsidRPr="009A1BD7" w:rsidRDefault="009A1BD7" w:rsidP="4B21679D">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 xml:space="preserve">Panama  </w:t>
      </w:r>
    </w:p>
    <w:p w14:paraId="11A51AD5" w14:textId="77777777" w:rsidR="00412010" w:rsidRDefault="00412010" w:rsidP="00171123">
      <w:pPr>
        <w:pStyle w:val="NoSpacing"/>
        <w:ind w:left="360"/>
        <w:rPr>
          <w:rFonts w:ascii="Proxima Nova Rg" w:eastAsia="Proxima Nova Rg" w:hAnsi="Proxima Nova Rg" w:cs="Proxima Nova Rg"/>
          <w:sz w:val="20"/>
          <w:szCs w:val="20"/>
        </w:rPr>
        <w:sectPr w:rsidR="00412010" w:rsidSect="00412010">
          <w:type w:val="continuous"/>
          <w:pgSz w:w="12240" w:h="15840"/>
          <w:pgMar w:top="1440" w:right="1440" w:bottom="1440" w:left="1440" w:header="720" w:footer="720" w:gutter="0"/>
          <w:cols w:num="2" w:space="720"/>
          <w:titlePg/>
          <w:docGrid w:linePitch="360"/>
        </w:sectPr>
      </w:pPr>
    </w:p>
    <w:p w14:paraId="73CA2317" w14:textId="7BDE13A8" w:rsidR="00171123" w:rsidRPr="009A1BD7" w:rsidRDefault="00171123" w:rsidP="00171123">
      <w:pPr>
        <w:pStyle w:val="NoSpacing"/>
        <w:ind w:left="360"/>
        <w:rPr>
          <w:rFonts w:ascii="Proxima Nova Rg" w:eastAsia="Proxima Nova Rg" w:hAnsi="Proxima Nova Rg" w:cs="Proxima Nova Rg"/>
          <w:sz w:val="20"/>
          <w:szCs w:val="20"/>
        </w:rPr>
      </w:pPr>
    </w:p>
    <w:p w14:paraId="4AEF962E" w14:textId="77777777" w:rsidR="00921B8D" w:rsidRPr="009A1BD7" w:rsidRDefault="00921B8D" w:rsidP="00171123">
      <w:pPr>
        <w:pStyle w:val="NoSpacing"/>
        <w:ind w:left="360"/>
        <w:rPr>
          <w:rFonts w:ascii="Proxima Nova Rg" w:eastAsia="Proxima Nova Rg" w:hAnsi="Proxima Nova Rg" w:cs="Proxima Nova Rg"/>
          <w:sz w:val="20"/>
          <w:szCs w:val="20"/>
        </w:rPr>
        <w:sectPr w:rsidR="00921B8D" w:rsidRPr="009A1BD7" w:rsidSect="00412010">
          <w:type w:val="continuous"/>
          <w:pgSz w:w="12240" w:h="15840"/>
          <w:pgMar w:top="1440" w:right="1440" w:bottom="1440" w:left="1440" w:header="720" w:footer="720" w:gutter="0"/>
          <w:cols w:space="720"/>
          <w:titlePg/>
          <w:docGrid w:linePitch="360"/>
        </w:sectPr>
      </w:pPr>
    </w:p>
    <w:p w14:paraId="2CF396F9" w14:textId="0419FB4B" w:rsidR="00171123" w:rsidRPr="009A1BD7" w:rsidRDefault="4F35C005" w:rsidP="00171123">
      <w:pPr>
        <w:pStyle w:val="NoSpacing"/>
        <w:ind w:left="360"/>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IP Networks participants:</w:t>
      </w:r>
    </w:p>
    <w:p w14:paraId="65F60B85" w14:textId="77777777" w:rsidR="00921B8D" w:rsidRDefault="00921B8D" w:rsidP="4B21679D">
      <w:pPr>
        <w:pStyle w:val="NoSpacing"/>
        <w:numPr>
          <w:ilvl w:val="0"/>
          <w:numId w:val="20"/>
        </w:numPr>
        <w:rPr>
          <w:rFonts w:ascii="Proxima Nova Rg" w:eastAsia="Proxima Nova Rg" w:hAnsi="Proxima Nova Rg" w:cs="Proxima Nova Rg"/>
          <w:sz w:val="20"/>
          <w:szCs w:val="20"/>
        </w:rPr>
        <w:sectPr w:rsidR="00921B8D" w:rsidSect="00921B8D">
          <w:type w:val="continuous"/>
          <w:pgSz w:w="12240" w:h="15840"/>
          <w:pgMar w:top="1440" w:right="1440" w:bottom="1440" w:left="1440" w:header="720" w:footer="720" w:gutter="0"/>
          <w:cols w:space="720"/>
          <w:titlePg/>
          <w:docGrid w:linePitch="360"/>
        </w:sectPr>
      </w:pPr>
    </w:p>
    <w:p w14:paraId="5ECCC291" w14:textId="63802C68" w:rsidR="00171123" w:rsidRDefault="4F35C005" w:rsidP="4B21679D">
      <w:pPr>
        <w:pStyle w:val="NoSpacing"/>
        <w:numPr>
          <w:ilvl w:val="0"/>
          <w:numId w:val="20"/>
        </w:numPr>
        <w:rPr>
          <w:rFonts w:ascii="Proxima Nova Rg" w:eastAsia="Proxima Nova Rg" w:hAnsi="Proxima Nova Rg" w:cs="Proxima Nova Rg"/>
          <w:sz w:val="20"/>
          <w:szCs w:val="20"/>
        </w:rPr>
      </w:pPr>
      <w:proofErr w:type="spellStart"/>
      <w:r w:rsidRPr="4F35C005">
        <w:rPr>
          <w:rFonts w:ascii="Proxima Nova Rg" w:eastAsia="Proxima Nova Rg" w:hAnsi="Proxima Nova Rg" w:cs="Proxima Nova Rg"/>
          <w:sz w:val="20"/>
          <w:szCs w:val="20"/>
        </w:rPr>
        <w:t>Tebtebba</w:t>
      </w:r>
      <w:proofErr w:type="spellEnd"/>
    </w:p>
    <w:p w14:paraId="074BCEBB" w14:textId="735C32E5" w:rsidR="00171123" w:rsidRDefault="4F35C005" w:rsidP="4B21679D">
      <w:pPr>
        <w:pStyle w:val="NoSpacing"/>
        <w:numPr>
          <w:ilvl w:val="0"/>
          <w:numId w:val="20"/>
        </w:numPr>
        <w:rPr>
          <w:rFonts w:ascii="Proxima Nova Rg" w:eastAsia="Proxima Nova Rg" w:hAnsi="Proxima Nova Rg" w:cs="Proxima Nova Rg"/>
          <w:sz w:val="20"/>
          <w:szCs w:val="20"/>
        </w:rPr>
      </w:pPr>
      <w:r w:rsidRPr="4F35C005">
        <w:rPr>
          <w:rFonts w:ascii="Proxima Nova Rg" w:eastAsia="Proxima Nova Rg" w:hAnsi="Proxima Nova Rg" w:cs="Proxima Nova Rg"/>
          <w:sz w:val="20"/>
          <w:szCs w:val="20"/>
        </w:rPr>
        <w:t>IIPFCC</w:t>
      </w:r>
    </w:p>
    <w:p w14:paraId="33196DC2" w14:textId="48777331" w:rsidR="00171123" w:rsidRDefault="4F35C005" w:rsidP="4B21679D">
      <w:pPr>
        <w:pStyle w:val="NoSpacing"/>
        <w:numPr>
          <w:ilvl w:val="0"/>
          <w:numId w:val="20"/>
        </w:numPr>
        <w:rPr>
          <w:rFonts w:ascii="Proxima Nova Rg" w:eastAsia="Proxima Nova Rg" w:hAnsi="Proxima Nova Rg" w:cs="Proxima Nova Rg"/>
          <w:sz w:val="20"/>
          <w:szCs w:val="20"/>
        </w:rPr>
      </w:pPr>
      <w:r w:rsidRPr="4F35C005">
        <w:rPr>
          <w:rFonts w:ascii="Proxima Nova Rg" w:eastAsia="Proxima Nova Rg" w:hAnsi="Proxima Nova Rg" w:cs="Proxima Nova Rg"/>
          <w:sz w:val="20"/>
          <w:szCs w:val="20"/>
        </w:rPr>
        <w:t>IPACC</w:t>
      </w:r>
    </w:p>
    <w:p w14:paraId="09B0EE50" w14:textId="7EA0A3F9" w:rsidR="009A1BD7" w:rsidRDefault="009A1BD7" w:rsidP="009A1BD7">
      <w:pPr>
        <w:pStyle w:val="NoSpacing"/>
        <w:numPr>
          <w:ilvl w:val="0"/>
          <w:numId w:val="20"/>
        </w:numPr>
        <w:rPr>
          <w:rFonts w:ascii="Proxima Nova Rg" w:eastAsia="Proxima Nova Rg" w:hAnsi="Proxima Nova Rg" w:cs="Proxima Nova Rg"/>
          <w:sz w:val="20"/>
          <w:szCs w:val="20"/>
        </w:rPr>
      </w:pPr>
      <w:r w:rsidRPr="009A1BD7">
        <w:rPr>
          <w:rFonts w:ascii="Proxima Nova Rg" w:eastAsia="Proxima Nova Rg" w:hAnsi="Proxima Nova Rg" w:cs="Proxima Nova Rg"/>
          <w:sz w:val="20"/>
          <w:szCs w:val="20"/>
        </w:rPr>
        <w:t>IAITPTF</w:t>
      </w:r>
    </w:p>
    <w:p w14:paraId="699931FB" w14:textId="59E04D62" w:rsidR="00171123" w:rsidRDefault="4F35C005" w:rsidP="4B21679D">
      <w:pPr>
        <w:pStyle w:val="NoSpacing"/>
        <w:numPr>
          <w:ilvl w:val="0"/>
          <w:numId w:val="20"/>
        </w:numPr>
        <w:rPr>
          <w:rFonts w:ascii="Proxima Nova Rg" w:eastAsia="Proxima Nova Rg" w:hAnsi="Proxima Nova Rg" w:cs="Proxima Nova Rg"/>
          <w:sz w:val="20"/>
          <w:szCs w:val="20"/>
        </w:rPr>
      </w:pPr>
      <w:r w:rsidRPr="4F35C005">
        <w:rPr>
          <w:rFonts w:ascii="Proxima Nova Rg" w:eastAsia="Proxima Nova Rg" w:hAnsi="Proxima Nova Rg" w:cs="Proxima Nova Rg"/>
          <w:sz w:val="20"/>
          <w:szCs w:val="20"/>
        </w:rPr>
        <w:t>COICA</w:t>
      </w:r>
    </w:p>
    <w:p w14:paraId="3EA567EF" w14:textId="407D7A65" w:rsidR="00921B8D" w:rsidRDefault="00921B8D" w:rsidP="00DA5A77">
      <w:pPr>
        <w:rPr>
          <w:rFonts w:ascii="Proxima Nova Rg" w:hAnsi="Proxima Nova Rg"/>
          <w:color w:val="FFFFFF" w:themeColor="background1"/>
          <w:lang w:val="es-GT"/>
        </w:rPr>
      </w:pPr>
    </w:p>
    <w:p w14:paraId="742A4B9E" w14:textId="77777777" w:rsidR="00921B8D" w:rsidRDefault="00921B8D" w:rsidP="00DA5A77">
      <w:pPr>
        <w:rPr>
          <w:rFonts w:ascii="Proxima Nova Rg" w:hAnsi="Proxima Nova Rg"/>
          <w:color w:val="FFFFFF" w:themeColor="background1"/>
          <w:lang w:val="es-GT"/>
        </w:rPr>
        <w:sectPr w:rsidR="00921B8D" w:rsidSect="00921B8D">
          <w:type w:val="continuous"/>
          <w:pgSz w:w="12240" w:h="15840"/>
          <w:pgMar w:top="1440" w:right="1440" w:bottom="1440" w:left="1440" w:header="720" w:footer="720" w:gutter="0"/>
          <w:cols w:space="720"/>
          <w:titlePg/>
          <w:docGrid w:linePitch="360"/>
        </w:sectPr>
      </w:pPr>
    </w:p>
    <w:p w14:paraId="5B3947D7" w14:textId="2B24D252" w:rsidR="00DA5A77" w:rsidRPr="0054250B" w:rsidRDefault="00DA5A77" w:rsidP="00DA5A77">
      <w:pPr>
        <w:rPr>
          <w:rFonts w:ascii="Proxima Nova Rg" w:hAnsi="Proxima Nova Rg"/>
          <w:color w:val="FFFFFF" w:themeColor="background1"/>
          <w:lang w:val="es-GT"/>
        </w:rPr>
      </w:pPr>
      <w:bookmarkStart w:id="0" w:name="_GoBack"/>
      <w:bookmarkEnd w:id="0"/>
    </w:p>
    <w:tbl>
      <w:tblPr>
        <w:tblStyle w:val="TableGrid"/>
        <w:tblW w:w="5000" w:type="pct"/>
        <w:tblLook w:val="04A0" w:firstRow="1" w:lastRow="0" w:firstColumn="1" w:lastColumn="0" w:noHBand="0" w:noVBand="1"/>
      </w:tblPr>
      <w:tblGrid>
        <w:gridCol w:w="1367"/>
        <w:gridCol w:w="2810"/>
        <w:gridCol w:w="3622"/>
        <w:gridCol w:w="1777"/>
      </w:tblGrid>
      <w:tr w:rsidR="0054250B" w:rsidRPr="0054250B" w14:paraId="786DD605" w14:textId="77777777" w:rsidTr="4F35C005">
        <w:tc>
          <w:tcPr>
            <w:tcW w:w="5000" w:type="pct"/>
            <w:gridSpan w:val="4"/>
            <w:shd w:val="clear" w:color="auto" w:fill="1B676B" w:themeFill="accent1"/>
          </w:tcPr>
          <w:p w14:paraId="3F85FA51" w14:textId="2F87CDD1" w:rsidR="00DA5A77" w:rsidRPr="0054250B" w:rsidRDefault="4F35C005" w:rsidP="00DA5A77">
            <w:pPr>
              <w:spacing w:before="0" w:after="0" w:line="240" w:lineRule="auto"/>
              <w:jc w:val="center"/>
              <w:rPr>
                <w:rFonts w:ascii="Proxima Nova Rg" w:hAnsi="Proxima Nova Rg"/>
                <w:b/>
                <w:color w:val="FFFFFF" w:themeColor="background1"/>
                <w:sz w:val="28"/>
              </w:rPr>
            </w:pPr>
            <w:r w:rsidRPr="4F35C005">
              <w:rPr>
                <w:rFonts w:ascii="Proxima Nova Rg" w:eastAsia="Proxima Nova Rg" w:hAnsi="Proxima Nova Rg" w:cs="Proxima Nova Rg"/>
                <w:b/>
                <w:bCs/>
                <w:color w:val="FFFFFF" w:themeColor="accent6"/>
                <w:sz w:val="28"/>
                <w:szCs w:val="28"/>
              </w:rPr>
              <w:t>November 2, 2016</w:t>
            </w:r>
          </w:p>
          <w:p w14:paraId="11E0CEE5" w14:textId="33DE1DF7" w:rsidR="00DA5A77" w:rsidRPr="0054250B" w:rsidRDefault="4F35C005" w:rsidP="00DA5A77">
            <w:pPr>
              <w:spacing w:before="0" w:after="0" w:line="240" w:lineRule="auto"/>
              <w:jc w:val="center"/>
              <w:rPr>
                <w:rFonts w:ascii="Proxima Nova Rg" w:hAnsi="Proxima Nova Rg"/>
                <w:b/>
                <w:color w:val="FFFFFF" w:themeColor="background1"/>
              </w:rPr>
            </w:pPr>
            <w:r w:rsidRPr="4F35C005">
              <w:rPr>
                <w:rFonts w:ascii="Proxima Nova Rg" w:eastAsia="Proxima Nova Rg" w:hAnsi="Proxima Nova Rg" w:cs="Proxima Nova Rg"/>
                <w:b/>
                <w:bCs/>
                <w:color w:val="FFFFFF" w:themeColor="accent6"/>
                <w:sz w:val="28"/>
                <w:szCs w:val="28"/>
              </w:rPr>
              <w:t>IPLC engagement in the UNFCCC</w:t>
            </w:r>
          </w:p>
        </w:tc>
      </w:tr>
      <w:tr w:rsidR="00DA5A77" w:rsidRPr="0072376A" w14:paraId="0A1AC531" w14:textId="77777777" w:rsidTr="4F35C005">
        <w:trPr>
          <w:trHeight w:val="188"/>
        </w:trPr>
        <w:tc>
          <w:tcPr>
            <w:tcW w:w="714" w:type="pct"/>
          </w:tcPr>
          <w:p w14:paraId="28B86BD0" w14:textId="77777777" w:rsidR="00DA5A77" w:rsidRPr="002F09A4" w:rsidRDefault="4F35C005" w:rsidP="00DA5A77">
            <w:pPr>
              <w:spacing w:before="0" w:after="0" w:line="240" w:lineRule="auto"/>
              <w:jc w:val="center"/>
              <w:rPr>
                <w:rFonts w:ascii="Proxima Nova Rg" w:hAnsi="Proxima Nova Rg"/>
                <w:b/>
                <w:sz w:val="24"/>
              </w:rPr>
            </w:pPr>
            <w:r w:rsidRPr="4F35C005">
              <w:rPr>
                <w:rFonts w:ascii="Proxima Nova Rg" w:eastAsia="Proxima Nova Rg" w:hAnsi="Proxima Nova Rg" w:cs="Proxima Nova Rg"/>
                <w:b/>
                <w:bCs/>
                <w:sz w:val="24"/>
              </w:rPr>
              <w:t>Time</w:t>
            </w:r>
          </w:p>
        </w:tc>
        <w:tc>
          <w:tcPr>
            <w:tcW w:w="1467" w:type="pct"/>
          </w:tcPr>
          <w:p w14:paraId="460CD6EA" w14:textId="77777777" w:rsidR="00DA5A77" w:rsidRPr="002F09A4" w:rsidRDefault="4F35C005" w:rsidP="00DA5A77">
            <w:pPr>
              <w:spacing w:before="0" w:after="0" w:line="240" w:lineRule="auto"/>
              <w:jc w:val="center"/>
              <w:rPr>
                <w:rFonts w:ascii="Proxima Nova Rg" w:hAnsi="Proxima Nova Rg"/>
                <w:b/>
                <w:sz w:val="24"/>
              </w:rPr>
            </w:pPr>
            <w:r w:rsidRPr="4F35C005">
              <w:rPr>
                <w:rFonts w:ascii="Proxima Nova Rg" w:eastAsia="Proxima Nova Rg" w:hAnsi="Proxima Nova Rg" w:cs="Proxima Nova Rg"/>
                <w:b/>
                <w:bCs/>
                <w:sz w:val="24"/>
              </w:rPr>
              <w:t>Session</w:t>
            </w:r>
          </w:p>
        </w:tc>
        <w:tc>
          <w:tcPr>
            <w:tcW w:w="1891" w:type="pct"/>
          </w:tcPr>
          <w:p w14:paraId="759DAC5E" w14:textId="77777777" w:rsidR="00DA5A77" w:rsidRPr="002F09A4" w:rsidRDefault="4F35C005" w:rsidP="00DA5A77">
            <w:pPr>
              <w:spacing w:before="0" w:after="0" w:line="240" w:lineRule="auto"/>
              <w:jc w:val="center"/>
              <w:rPr>
                <w:rFonts w:ascii="Proxima Nova Rg" w:hAnsi="Proxima Nova Rg"/>
                <w:b/>
                <w:sz w:val="24"/>
              </w:rPr>
            </w:pPr>
            <w:r w:rsidRPr="4F35C005">
              <w:rPr>
                <w:rFonts w:ascii="Proxima Nova Rg" w:eastAsia="Proxima Nova Rg" w:hAnsi="Proxima Nova Rg" w:cs="Proxima Nova Rg"/>
                <w:b/>
                <w:bCs/>
                <w:sz w:val="24"/>
              </w:rPr>
              <w:t>Objective</w:t>
            </w:r>
          </w:p>
        </w:tc>
        <w:tc>
          <w:tcPr>
            <w:tcW w:w="928" w:type="pct"/>
          </w:tcPr>
          <w:p w14:paraId="3CEA786D" w14:textId="77777777" w:rsidR="00DA5A77" w:rsidRPr="002F09A4" w:rsidRDefault="4F35C005" w:rsidP="00DA5A77">
            <w:pPr>
              <w:spacing w:before="0" w:after="0" w:line="240" w:lineRule="auto"/>
              <w:jc w:val="center"/>
              <w:rPr>
                <w:rFonts w:ascii="Proxima Nova Rg" w:hAnsi="Proxima Nova Rg"/>
                <w:b/>
                <w:sz w:val="24"/>
              </w:rPr>
            </w:pPr>
            <w:r w:rsidRPr="4F35C005">
              <w:rPr>
                <w:rFonts w:ascii="Proxima Nova Rg" w:eastAsia="Proxima Nova Rg" w:hAnsi="Proxima Nova Rg" w:cs="Proxima Nova Rg"/>
                <w:b/>
                <w:bCs/>
                <w:sz w:val="24"/>
              </w:rPr>
              <w:t>Facilitator</w:t>
            </w:r>
          </w:p>
        </w:tc>
      </w:tr>
      <w:tr w:rsidR="00DA5A77" w:rsidRPr="0072376A" w14:paraId="32E13AB5" w14:textId="77777777" w:rsidTr="4F35C005">
        <w:tc>
          <w:tcPr>
            <w:tcW w:w="714" w:type="pct"/>
          </w:tcPr>
          <w:p w14:paraId="400BA93D" w14:textId="77777777"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8:00-8:30</w:t>
            </w:r>
          </w:p>
        </w:tc>
        <w:tc>
          <w:tcPr>
            <w:tcW w:w="4286" w:type="pct"/>
            <w:gridSpan w:val="3"/>
          </w:tcPr>
          <w:p w14:paraId="1A686B18" w14:textId="77777777"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Participant Registration</w:t>
            </w:r>
          </w:p>
        </w:tc>
      </w:tr>
      <w:tr w:rsidR="00DA5A77" w:rsidRPr="0072376A" w14:paraId="64C1007F" w14:textId="77777777" w:rsidTr="4F35C005">
        <w:tc>
          <w:tcPr>
            <w:tcW w:w="5000" w:type="pct"/>
            <w:gridSpan w:val="4"/>
            <w:shd w:val="clear" w:color="auto" w:fill="1B676B" w:themeFill="accent1"/>
          </w:tcPr>
          <w:p w14:paraId="0595F412" w14:textId="77777777" w:rsidR="00DA5A77" w:rsidRPr="0054250B" w:rsidRDefault="4F35C005" w:rsidP="00DA5A77">
            <w:pPr>
              <w:spacing w:before="0" w:after="0" w:line="240" w:lineRule="auto"/>
              <w:jc w:val="center"/>
              <w:rPr>
                <w:rFonts w:ascii="Proxima Nova Rg" w:hAnsi="Proxima Nova Rg"/>
                <w:color w:val="FFFFFF" w:themeColor="background1"/>
              </w:rPr>
            </w:pPr>
            <w:r w:rsidRPr="4F35C005">
              <w:rPr>
                <w:rFonts w:ascii="Proxima Nova Rg" w:eastAsia="Proxima Nova Rg" w:hAnsi="Proxima Nova Rg" w:cs="Proxima Nova Rg"/>
                <w:color w:val="FFFFFF" w:themeColor="accent6"/>
                <w:sz w:val="22"/>
                <w:szCs w:val="22"/>
              </w:rPr>
              <w:t>Morning</w:t>
            </w:r>
          </w:p>
        </w:tc>
      </w:tr>
      <w:tr w:rsidR="00DA5A77" w:rsidRPr="0072376A" w14:paraId="0D33709E" w14:textId="77777777" w:rsidTr="4F35C005">
        <w:tc>
          <w:tcPr>
            <w:tcW w:w="714" w:type="pct"/>
          </w:tcPr>
          <w:p w14:paraId="5B3CFD8C" w14:textId="77777777" w:rsidR="00DA5A77" w:rsidRPr="009F797C" w:rsidRDefault="4F35C005" w:rsidP="00DA5A77">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8:30–9:30</w:t>
            </w:r>
          </w:p>
        </w:tc>
        <w:tc>
          <w:tcPr>
            <w:tcW w:w="1467" w:type="pct"/>
          </w:tcPr>
          <w:p w14:paraId="4DD7D5E6" w14:textId="77777777" w:rsidR="00DA5A77" w:rsidRPr="009F797C" w:rsidRDefault="4F35C005" w:rsidP="00DA5A77">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Opening</w:t>
            </w:r>
          </w:p>
        </w:tc>
        <w:tc>
          <w:tcPr>
            <w:tcW w:w="1891" w:type="pct"/>
          </w:tcPr>
          <w:p w14:paraId="6C35C3ED" w14:textId="77777777" w:rsidR="00DA5A77" w:rsidRPr="009F797C" w:rsidRDefault="4F35C005" w:rsidP="4B21679D">
            <w:pPr>
              <w:pStyle w:val="ListParagraph"/>
              <w:numPr>
                <w:ilvl w:val="0"/>
                <w:numId w:val="15"/>
              </w:numPr>
              <w:spacing w:before="0" w:after="0" w:line="240" w:lineRule="auto"/>
              <w:rPr>
                <w:rFonts w:ascii="Proxima Nova Rg" w:eastAsia="Proxima Nova Rg" w:hAnsi="Proxima Nova Rg" w:cs="Proxima Nova Rg"/>
                <w:highlight w:val="yellow"/>
              </w:rPr>
            </w:pPr>
            <w:r w:rsidRPr="009F797C">
              <w:rPr>
                <w:rFonts w:ascii="Proxima Nova Rg" w:eastAsia="Proxima Nova Rg" w:hAnsi="Proxima Nova Rg" w:cs="Proxima Nova Rg"/>
                <w:highlight w:val="yellow"/>
              </w:rPr>
              <w:t>Welcome Remarks</w:t>
            </w:r>
          </w:p>
          <w:p w14:paraId="65AA4019" w14:textId="77777777" w:rsidR="00DA5A77" w:rsidRPr="009F797C" w:rsidRDefault="4F35C005" w:rsidP="4B21679D">
            <w:pPr>
              <w:pStyle w:val="ListParagraph"/>
              <w:numPr>
                <w:ilvl w:val="0"/>
                <w:numId w:val="15"/>
              </w:numPr>
              <w:spacing w:before="0" w:after="0" w:line="240" w:lineRule="auto"/>
              <w:rPr>
                <w:rFonts w:ascii="Proxima Nova Rg" w:eastAsia="Proxima Nova Rg" w:hAnsi="Proxima Nova Rg" w:cs="Proxima Nova Rg"/>
                <w:highlight w:val="yellow"/>
              </w:rPr>
            </w:pPr>
            <w:r w:rsidRPr="009F797C">
              <w:rPr>
                <w:rFonts w:ascii="Proxima Nova Rg" w:eastAsia="Proxima Nova Rg" w:hAnsi="Proxima Nova Rg" w:cs="Proxima Nova Rg"/>
                <w:highlight w:val="yellow"/>
              </w:rPr>
              <w:t>Introduction of participants</w:t>
            </w:r>
          </w:p>
        </w:tc>
        <w:tc>
          <w:tcPr>
            <w:tcW w:w="928" w:type="pct"/>
          </w:tcPr>
          <w:p w14:paraId="19167281" w14:textId="03D3270B" w:rsidR="00DA5A77" w:rsidRPr="009F797C" w:rsidRDefault="00DB7982" w:rsidP="00DB7982">
            <w:pPr>
              <w:spacing w:before="0" w:after="0" w:line="240" w:lineRule="auto"/>
              <w:rPr>
                <w:rFonts w:ascii="Proxima Nova Rg" w:hAnsi="Proxima Nova Rg"/>
                <w:highlight w:val="yellow"/>
              </w:rPr>
            </w:pPr>
            <w:r w:rsidRPr="009F797C">
              <w:rPr>
                <w:rFonts w:ascii="Proxima Nova Rg" w:hAnsi="Proxima Nova Rg"/>
                <w:highlight w:val="yellow"/>
              </w:rPr>
              <w:t>DGM GSC</w:t>
            </w:r>
          </w:p>
        </w:tc>
      </w:tr>
      <w:tr w:rsidR="00DA5A77" w:rsidRPr="0072376A" w14:paraId="2B88DE50" w14:textId="77777777" w:rsidTr="4F35C005">
        <w:tc>
          <w:tcPr>
            <w:tcW w:w="714" w:type="pct"/>
          </w:tcPr>
          <w:p w14:paraId="09742841" w14:textId="77777777"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9:30-9:45</w:t>
            </w:r>
          </w:p>
        </w:tc>
        <w:tc>
          <w:tcPr>
            <w:tcW w:w="1467" w:type="pct"/>
          </w:tcPr>
          <w:p w14:paraId="48390AB2" w14:textId="77777777"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Introduction to the workshop</w:t>
            </w:r>
          </w:p>
        </w:tc>
        <w:tc>
          <w:tcPr>
            <w:tcW w:w="1891" w:type="pct"/>
          </w:tcPr>
          <w:p w14:paraId="4F5C3AA3" w14:textId="77777777" w:rsidR="00DA5A77" w:rsidRPr="0072376A"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Agenda</w:t>
            </w:r>
          </w:p>
          <w:p w14:paraId="20424F3E" w14:textId="77777777" w:rsidR="00DA5A77" w:rsidRPr="0072376A"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Objectives</w:t>
            </w:r>
          </w:p>
          <w:p w14:paraId="2AE6B0B3" w14:textId="77777777" w:rsidR="00DA5A77" w:rsidRPr="0072376A"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Expected Results</w:t>
            </w:r>
          </w:p>
        </w:tc>
        <w:tc>
          <w:tcPr>
            <w:tcW w:w="928" w:type="pct"/>
          </w:tcPr>
          <w:p w14:paraId="6F159F30" w14:textId="264BE648" w:rsidR="00DA5A77" w:rsidRPr="0072376A" w:rsidRDefault="00412010" w:rsidP="00DA5A77">
            <w:pPr>
              <w:spacing w:before="0" w:after="0" w:line="240" w:lineRule="auto"/>
              <w:rPr>
                <w:rFonts w:ascii="Proxima Nova Rg" w:hAnsi="Proxima Nova Rg"/>
              </w:rPr>
            </w:pPr>
            <w:r>
              <w:rPr>
                <w:rFonts w:ascii="Proxima Nova Rg" w:hAnsi="Proxima Nova Rg"/>
              </w:rPr>
              <w:t>DGM GEA</w:t>
            </w:r>
          </w:p>
        </w:tc>
      </w:tr>
      <w:tr w:rsidR="00DA5A77" w:rsidRPr="0072376A" w14:paraId="69E0B5F3" w14:textId="77777777" w:rsidTr="4F35C005">
        <w:tc>
          <w:tcPr>
            <w:tcW w:w="714" w:type="pct"/>
          </w:tcPr>
          <w:p w14:paraId="3CC56FDD" w14:textId="77777777"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9:45-10:15</w:t>
            </w:r>
          </w:p>
        </w:tc>
        <w:tc>
          <w:tcPr>
            <w:tcW w:w="1467" w:type="pct"/>
          </w:tcPr>
          <w:p w14:paraId="7D615217" w14:textId="77777777"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Opening Survey</w:t>
            </w:r>
          </w:p>
        </w:tc>
        <w:tc>
          <w:tcPr>
            <w:tcW w:w="1891" w:type="pct"/>
          </w:tcPr>
          <w:p w14:paraId="19973046" w14:textId="77777777" w:rsidR="00DA5A77" w:rsidRPr="0072376A" w:rsidRDefault="4F35C005" w:rsidP="4B21679D">
            <w:pPr>
              <w:pStyle w:val="ListParagraph"/>
              <w:numPr>
                <w:ilvl w:val="0"/>
                <w:numId w:val="16"/>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Assess knowledge before the training</w:t>
            </w:r>
          </w:p>
        </w:tc>
        <w:tc>
          <w:tcPr>
            <w:tcW w:w="928" w:type="pct"/>
          </w:tcPr>
          <w:p w14:paraId="5823A0E7" w14:textId="15A3D28E" w:rsidR="00DA5A77" w:rsidRPr="0072376A" w:rsidRDefault="00DB7982" w:rsidP="00DA5A77">
            <w:pPr>
              <w:spacing w:before="0" w:after="0" w:line="240" w:lineRule="auto"/>
              <w:rPr>
                <w:rFonts w:ascii="Proxima Nova Rg" w:hAnsi="Proxima Nova Rg"/>
              </w:rPr>
            </w:pPr>
            <w:r>
              <w:rPr>
                <w:rFonts w:ascii="Proxima Nova Rg" w:hAnsi="Proxima Nova Rg"/>
              </w:rPr>
              <w:t>Patti Dunne</w:t>
            </w:r>
          </w:p>
        </w:tc>
      </w:tr>
      <w:tr w:rsidR="00DA5A77" w:rsidRPr="0072376A" w14:paraId="63CCA021" w14:textId="77777777" w:rsidTr="4F35C005">
        <w:tc>
          <w:tcPr>
            <w:tcW w:w="5000" w:type="pct"/>
            <w:gridSpan w:val="4"/>
          </w:tcPr>
          <w:p w14:paraId="6CB12B07" w14:textId="77777777" w:rsidR="00DA5A77" w:rsidRPr="0072376A" w:rsidRDefault="4F35C005" w:rsidP="00DA5A77">
            <w:pPr>
              <w:spacing w:before="0" w:after="0" w:line="240" w:lineRule="auto"/>
              <w:jc w:val="center"/>
              <w:rPr>
                <w:rFonts w:ascii="Proxima Nova Rg" w:hAnsi="Proxima Nova Rg"/>
              </w:rPr>
            </w:pPr>
            <w:r w:rsidRPr="4F35C005">
              <w:rPr>
                <w:rFonts w:ascii="Proxima Nova Rg" w:eastAsia="Proxima Nova Rg" w:hAnsi="Proxima Nova Rg" w:cs="Proxima Nova Rg"/>
                <w:i/>
                <w:iCs/>
              </w:rPr>
              <w:t>Coffee Break 10:15-10:30</w:t>
            </w:r>
          </w:p>
        </w:tc>
      </w:tr>
      <w:tr w:rsidR="001E476F" w:rsidRPr="0072376A" w14:paraId="7AA632CE" w14:textId="77777777" w:rsidTr="4F35C005">
        <w:tc>
          <w:tcPr>
            <w:tcW w:w="714" w:type="pct"/>
          </w:tcPr>
          <w:p w14:paraId="1B4DEF83" w14:textId="6E9EF220" w:rsidR="001E476F" w:rsidRPr="4F35C005" w:rsidRDefault="001E476F" w:rsidP="001E476F">
            <w:pPr>
              <w:spacing w:before="0" w:after="0" w:line="240" w:lineRule="auto"/>
              <w:rPr>
                <w:rFonts w:ascii="Proxima Nova Rg" w:eastAsia="Proxima Nova Rg" w:hAnsi="Proxima Nova Rg" w:cs="Proxima Nova Rg"/>
              </w:rPr>
            </w:pPr>
            <w:r>
              <w:rPr>
                <w:rFonts w:ascii="Proxima Nova Rg" w:eastAsia="Proxima Nova Rg" w:hAnsi="Proxima Nova Rg" w:cs="Proxima Nova Rg"/>
              </w:rPr>
              <w:t>10:30-11:30</w:t>
            </w:r>
          </w:p>
        </w:tc>
        <w:tc>
          <w:tcPr>
            <w:tcW w:w="1467" w:type="pct"/>
          </w:tcPr>
          <w:p w14:paraId="17EA24B2" w14:textId="676C2EC6" w:rsidR="001E476F" w:rsidRPr="008A25C0" w:rsidRDefault="001E476F" w:rsidP="001E476F">
            <w:pPr>
              <w:spacing w:before="0" w:after="0" w:line="240" w:lineRule="auto"/>
              <w:rPr>
                <w:rFonts w:ascii="Proxima Nova Rg" w:eastAsia="Proxima Nova Rg" w:hAnsi="Proxima Nova Rg" w:cs="Proxima Nova Rg"/>
                <w:highlight w:val="green"/>
              </w:rPr>
            </w:pPr>
            <w:r w:rsidRPr="008A25C0">
              <w:rPr>
                <w:rFonts w:ascii="Proxima Nova Rg" w:eastAsia="Proxima Nova Rg" w:hAnsi="Proxima Nova Rg" w:cs="Proxima Nova Rg"/>
                <w:highlight w:val="green"/>
              </w:rPr>
              <w:t>Overview of the FIP and DGM</w:t>
            </w:r>
          </w:p>
        </w:tc>
        <w:tc>
          <w:tcPr>
            <w:tcW w:w="1891" w:type="pct"/>
          </w:tcPr>
          <w:p w14:paraId="0C8E8BAC" w14:textId="315A9A45" w:rsidR="001E476F" w:rsidRPr="008A25C0" w:rsidRDefault="001E476F" w:rsidP="001E476F">
            <w:pPr>
              <w:pStyle w:val="ListParagraph"/>
              <w:numPr>
                <w:ilvl w:val="0"/>
                <w:numId w:val="17"/>
              </w:numPr>
              <w:spacing w:before="0" w:after="0" w:line="240" w:lineRule="auto"/>
              <w:ind w:left="377"/>
              <w:rPr>
                <w:rFonts w:ascii="Proxima Nova Rg" w:eastAsia="Proxima Nova Rg" w:hAnsi="Proxima Nova Rg" w:cs="Proxima Nova Rg"/>
                <w:highlight w:val="green"/>
              </w:rPr>
            </w:pPr>
            <w:r w:rsidRPr="008A25C0">
              <w:rPr>
                <w:rFonts w:ascii="Proxima Nova Rg" w:eastAsia="Proxima Nova Rg" w:hAnsi="Proxima Nova Rg" w:cs="Proxima Nova Rg"/>
                <w:highlight w:val="green"/>
              </w:rPr>
              <w:t>Invited speaker</w:t>
            </w:r>
          </w:p>
        </w:tc>
        <w:tc>
          <w:tcPr>
            <w:tcW w:w="928" w:type="pct"/>
          </w:tcPr>
          <w:p w14:paraId="5390F224" w14:textId="3939D7C5" w:rsidR="001E476F" w:rsidRPr="008A25C0" w:rsidRDefault="001E476F" w:rsidP="001E476F">
            <w:pPr>
              <w:spacing w:before="0" w:after="0" w:line="240" w:lineRule="auto"/>
              <w:rPr>
                <w:rFonts w:ascii="Proxima Nova Rg" w:hAnsi="Proxima Nova Rg"/>
                <w:highlight w:val="green"/>
              </w:rPr>
            </w:pPr>
            <w:r w:rsidRPr="008A25C0">
              <w:rPr>
                <w:rFonts w:ascii="Proxima Nova Rg" w:eastAsia="Proxima Nova Rg" w:hAnsi="Proxima Nova Rg" w:cs="Proxima Nova Rg"/>
                <w:highlight w:val="green"/>
              </w:rPr>
              <w:t>Madhavi Pillai</w:t>
            </w:r>
          </w:p>
        </w:tc>
      </w:tr>
      <w:tr w:rsidR="00445AC2" w:rsidRPr="0072376A" w14:paraId="36BC8225" w14:textId="77777777" w:rsidTr="4F35C005">
        <w:tc>
          <w:tcPr>
            <w:tcW w:w="714" w:type="pct"/>
          </w:tcPr>
          <w:p w14:paraId="3C28041B" w14:textId="029709A4" w:rsidR="00445AC2" w:rsidRPr="0072376A" w:rsidRDefault="4F35C005" w:rsidP="001E476F">
            <w:pPr>
              <w:spacing w:before="0" w:after="0" w:line="240" w:lineRule="auto"/>
              <w:rPr>
                <w:rFonts w:ascii="Proxima Nova Rg" w:hAnsi="Proxima Nova Rg"/>
              </w:rPr>
            </w:pPr>
            <w:r w:rsidRPr="4F35C005">
              <w:rPr>
                <w:rFonts w:ascii="Proxima Nova Rg" w:eastAsia="Proxima Nova Rg" w:hAnsi="Proxima Nova Rg" w:cs="Proxima Nova Rg"/>
              </w:rPr>
              <w:t>1</w:t>
            </w:r>
            <w:r w:rsidR="001E476F">
              <w:rPr>
                <w:rFonts w:ascii="Proxima Nova Rg" w:eastAsia="Proxima Nova Rg" w:hAnsi="Proxima Nova Rg" w:cs="Proxima Nova Rg"/>
              </w:rPr>
              <w:t>1</w:t>
            </w:r>
            <w:r w:rsidRPr="4F35C005">
              <w:rPr>
                <w:rFonts w:ascii="Proxima Nova Rg" w:eastAsia="Proxima Nova Rg" w:hAnsi="Proxima Nova Rg" w:cs="Proxima Nova Rg"/>
              </w:rPr>
              <w:t>:30-1</w:t>
            </w:r>
            <w:r w:rsidR="001E476F">
              <w:rPr>
                <w:rFonts w:ascii="Proxima Nova Rg" w:eastAsia="Proxima Nova Rg" w:hAnsi="Proxima Nova Rg" w:cs="Proxima Nova Rg"/>
              </w:rPr>
              <w:t>2</w:t>
            </w:r>
            <w:r w:rsidRPr="4F35C005">
              <w:rPr>
                <w:rFonts w:ascii="Proxima Nova Rg" w:eastAsia="Proxima Nova Rg" w:hAnsi="Proxima Nova Rg" w:cs="Proxima Nova Rg"/>
              </w:rPr>
              <w:t>:00</w:t>
            </w:r>
          </w:p>
        </w:tc>
        <w:tc>
          <w:tcPr>
            <w:tcW w:w="1467" w:type="pct"/>
          </w:tcPr>
          <w:p w14:paraId="66324BC9" w14:textId="77777777" w:rsidR="00445AC2" w:rsidRPr="0072376A" w:rsidRDefault="4F35C005" w:rsidP="00445AC2">
            <w:pPr>
              <w:spacing w:before="0" w:after="0" w:line="240" w:lineRule="auto"/>
              <w:rPr>
                <w:rFonts w:ascii="Proxima Nova Rg" w:hAnsi="Proxima Nova Rg"/>
              </w:rPr>
            </w:pPr>
            <w:r w:rsidRPr="4F35C005">
              <w:rPr>
                <w:rFonts w:ascii="Proxima Nova Rg" w:eastAsia="Proxima Nova Rg" w:hAnsi="Proxima Nova Rg" w:cs="Proxima Nova Rg"/>
              </w:rPr>
              <w:t>DGM Global Learning &amp; Knowledge Exchange Project</w:t>
            </w:r>
          </w:p>
        </w:tc>
        <w:tc>
          <w:tcPr>
            <w:tcW w:w="1891" w:type="pct"/>
          </w:tcPr>
          <w:p w14:paraId="32923EE7" w14:textId="77777777" w:rsidR="00445AC2" w:rsidRPr="0072376A" w:rsidRDefault="4F35C005" w:rsidP="00445AC2">
            <w:pPr>
              <w:pStyle w:val="ListParagraph"/>
              <w:numPr>
                <w:ilvl w:val="0"/>
                <w:numId w:val="17"/>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Overview of DGM GEA</w:t>
            </w:r>
          </w:p>
          <w:p w14:paraId="2F83F870" w14:textId="77777777" w:rsidR="00445AC2" w:rsidRPr="0072376A" w:rsidRDefault="4F35C005" w:rsidP="00445AC2">
            <w:pPr>
              <w:pStyle w:val="ListParagraph"/>
              <w:numPr>
                <w:ilvl w:val="0"/>
                <w:numId w:val="17"/>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DGM wide Theory of Change</w:t>
            </w:r>
          </w:p>
        </w:tc>
        <w:tc>
          <w:tcPr>
            <w:tcW w:w="928" w:type="pct"/>
          </w:tcPr>
          <w:p w14:paraId="1F05A5F6" w14:textId="0C4AA9B1" w:rsidR="00445AC2" w:rsidRPr="0072376A" w:rsidRDefault="00DB7982" w:rsidP="00445AC2">
            <w:pPr>
              <w:spacing w:before="0" w:after="0" w:line="240" w:lineRule="auto"/>
              <w:rPr>
                <w:rFonts w:ascii="Proxima Nova Rg" w:hAnsi="Proxima Nova Rg"/>
              </w:rPr>
            </w:pPr>
            <w:r>
              <w:rPr>
                <w:rFonts w:ascii="Proxima Nova Rg" w:hAnsi="Proxima Nova Rg"/>
              </w:rPr>
              <w:t>Johnson Cerda</w:t>
            </w:r>
          </w:p>
        </w:tc>
      </w:tr>
      <w:tr w:rsidR="00DA5A77" w:rsidRPr="0072376A" w14:paraId="6E0DED33" w14:textId="77777777" w:rsidTr="4F35C005">
        <w:tc>
          <w:tcPr>
            <w:tcW w:w="5000" w:type="pct"/>
            <w:gridSpan w:val="4"/>
            <w:vAlign w:val="center"/>
          </w:tcPr>
          <w:p w14:paraId="5E18875D" w14:textId="77777777" w:rsidR="00DA5A77" w:rsidRPr="0072376A" w:rsidRDefault="4F35C005" w:rsidP="00DA5A77">
            <w:pPr>
              <w:spacing w:before="0" w:after="0" w:line="240" w:lineRule="auto"/>
              <w:jc w:val="center"/>
              <w:rPr>
                <w:rFonts w:ascii="Proxima Nova Rg" w:hAnsi="Proxima Nova Rg"/>
                <w:i/>
              </w:rPr>
            </w:pPr>
            <w:r w:rsidRPr="4F35C005">
              <w:rPr>
                <w:rFonts w:ascii="Proxima Nova Rg" w:eastAsia="Proxima Nova Rg" w:hAnsi="Proxima Nova Rg" w:cs="Proxima Nova Rg"/>
                <w:i/>
                <w:iCs/>
              </w:rPr>
              <w:t>Lunch (12:00-13:00)</w:t>
            </w:r>
          </w:p>
        </w:tc>
      </w:tr>
      <w:tr w:rsidR="00DA5A77" w:rsidRPr="0072376A" w14:paraId="02424ACA" w14:textId="77777777" w:rsidTr="4F35C005">
        <w:tc>
          <w:tcPr>
            <w:tcW w:w="5000" w:type="pct"/>
            <w:gridSpan w:val="4"/>
            <w:shd w:val="clear" w:color="auto" w:fill="1B676B" w:themeFill="accent1"/>
          </w:tcPr>
          <w:p w14:paraId="2751A561" w14:textId="77777777" w:rsidR="00DA5A77" w:rsidRPr="0072376A" w:rsidRDefault="4F35C005" w:rsidP="00DA5A77">
            <w:pPr>
              <w:spacing w:before="0" w:after="0" w:line="240" w:lineRule="auto"/>
              <w:jc w:val="center"/>
              <w:rPr>
                <w:rFonts w:ascii="Proxima Nova Rg" w:hAnsi="Proxima Nova Rg"/>
              </w:rPr>
            </w:pPr>
            <w:r w:rsidRPr="4F35C005">
              <w:rPr>
                <w:rFonts w:ascii="Proxima Nova Rg" w:eastAsia="Proxima Nova Rg" w:hAnsi="Proxima Nova Rg" w:cs="Proxima Nova Rg"/>
                <w:color w:val="FFFFFF" w:themeColor="accent6"/>
                <w:sz w:val="22"/>
                <w:szCs w:val="22"/>
              </w:rPr>
              <w:t>Afternoon</w:t>
            </w:r>
          </w:p>
        </w:tc>
      </w:tr>
      <w:tr w:rsidR="00063003" w:rsidRPr="0072376A" w14:paraId="746FE62B" w14:textId="77777777" w:rsidTr="4F35C005">
        <w:trPr>
          <w:trHeight w:val="467"/>
        </w:trPr>
        <w:tc>
          <w:tcPr>
            <w:tcW w:w="714" w:type="pct"/>
          </w:tcPr>
          <w:p w14:paraId="3E9035B5" w14:textId="7B93011C" w:rsidR="00063003" w:rsidRPr="4B21679D" w:rsidRDefault="4F35C005" w:rsidP="008445C1">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13:00-13:30</w:t>
            </w:r>
          </w:p>
        </w:tc>
        <w:tc>
          <w:tcPr>
            <w:tcW w:w="1467" w:type="pct"/>
          </w:tcPr>
          <w:p w14:paraId="3D692504" w14:textId="7FB9D346" w:rsidR="00063003" w:rsidRPr="00641D1C" w:rsidRDefault="4F35C005" w:rsidP="00063003">
            <w:pPr>
              <w:spacing w:before="0" w:after="0" w:line="240" w:lineRule="auto"/>
              <w:rPr>
                <w:rFonts w:ascii="Proxima Nova Rg" w:eastAsia="Proxima Nova Rg" w:hAnsi="Proxima Nova Rg" w:cs="Proxima Nova Rg"/>
              </w:rPr>
            </w:pPr>
            <w:r w:rsidRPr="00641D1C">
              <w:rPr>
                <w:rFonts w:ascii="Proxima Nova Rg" w:eastAsia="Proxima Nova Rg" w:hAnsi="Proxima Nova Rg" w:cs="Proxima Nova Rg"/>
              </w:rPr>
              <w:t>Understanding the UNFCCC</w:t>
            </w:r>
          </w:p>
        </w:tc>
        <w:tc>
          <w:tcPr>
            <w:tcW w:w="1891" w:type="pct"/>
          </w:tcPr>
          <w:p w14:paraId="16EB1C78" w14:textId="77777777" w:rsidR="00063003" w:rsidRPr="0072376A" w:rsidRDefault="4F35C005" w:rsidP="00063003">
            <w:pPr>
              <w:pStyle w:val="ListParagraph"/>
              <w:numPr>
                <w:ilvl w:val="0"/>
                <w:numId w:val="13"/>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UNFCCC Timeline</w:t>
            </w:r>
          </w:p>
          <w:p w14:paraId="54AFDAC5" w14:textId="77777777" w:rsidR="00063003" w:rsidRPr="0072376A" w:rsidRDefault="4F35C005" w:rsidP="00063003">
            <w:pPr>
              <w:pStyle w:val="ListParagraph"/>
              <w:numPr>
                <w:ilvl w:val="0"/>
                <w:numId w:val="13"/>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 xml:space="preserve">Parties / Principles </w:t>
            </w:r>
          </w:p>
          <w:p w14:paraId="05BDD024" w14:textId="07F74FE7" w:rsidR="00063003" w:rsidRPr="4B21679D" w:rsidRDefault="00063003" w:rsidP="4CE312CF">
            <w:pPr>
              <w:pStyle w:val="ListParagraph"/>
              <w:spacing w:before="0" w:after="0" w:line="240" w:lineRule="auto"/>
              <w:rPr>
                <w:rFonts w:ascii="Proxima Nova Rg" w:eastAsia="Proxima Nova Rg" w:hAnsi="Proxima Nova Rg" w:cs="Proxima Nova Rg"/>
              </w:rPr>
            </w:pPr>
          </w:p>
        </w:tc>
        <w:tc>
          <w:tcPr>
            <w:tcW w:w="928" w:type="pct"/>
          </w:tcPr>
          <w:p w14:paraId="5DE6A5B5" w14:textId="0BFC73B8" w:rsidR="00063003" w:rsidRPr="0072376A" w:rsidRDefault="00DB7982" w:rsidP="00063003">
            <w:pPr>
              <w:spacing w:before="0" w:after="0" w:line="240" w:lineRule="auto"/>
              <w:rPr>
                <w:rFonts w:ascii="Proxima Nova Rg" w:hAnsi="Proxima Nova Rg"/>
              </w:rPr>
            </w:pPr>
            <w:r>
              <w:rPr>
                <w:rFonts w:ascii="Proxima Nova Rg" w:hAnsi="Proxima Nova Rg"/>
              </w:rPr>
              <w:t>Luis Barquin</w:t>
            </w:r>
          </w:p>
        </w:tc>
      </w:tr>
      <w:tr w:rsidR="00063003" w:rsidRPr="0072376A" w14:paraId="0D1C51A4" w14:textId="77777777" w:rsidTr="4F35C005">
        <w:tc>
          <w:tcPr>
            <w:tcW w:w="714" w:type="pct"/>
          </w:tcPr>
          <w:p w14:paraId="7EB4518E" w14:textId="5DCEC7DD" w:rsidR="00063003" w:rsidRPr="4B21679D" w:rsidRDefault="4F35C005" w:rsidP="00063003">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13:30-15:00</w:t>
            </w:r>
          </w:p>
        </w:tc>
        <w:tc>
          <w:tcPr>
            <w:tcW w:w="1467" w:type="pct"/>
          </w:tcPr>
          <w:p w14:paraId="66A9A49A" w14:textId="67886A23" w:rsidR="00063003" w:rsidRPr="00641D1C" w:rsidRDefault="00DB7982" w:rsidP="00063003">
            <w:pPr>
              <w:spacing w:before="0" w:after="0" w:line="240" w:lineRule="auto"/>
              <w:rPr>
                <w:rFonts w:ascii="Proxima Nova Rg" w:eastAsia="Proxima Nova Rg" w:hAnsi="Proxima Nova Rg" w:cs="Proxima Nova Rg"/>
              </w:rPr>
            </w:pPr>
            <w:r>
              <w:rPr>
                <w:rFonts w:ascii="Proxima Nova Rg" w:eastAsia="Proxima Nova Rg" w:hAnsi="Proxima Nova Rg" w:cs="Proxima Nova Rg"/>
              </w:rPr>
              <w:t>Understanding the Paris Agreement</w:t>
            </w:r>
          </w:p>
        </w:tc>
        <w:tc>
          <w:tcPr>
            <w:tcW w:w="1891" w:type="pct"/>
          </w:tcPr>
          <w:p w14:paraId="5D52E2D6" w14:textId="77777777" w:rsidR="00063003" w:rsidRDefault="4F35C005" w:rsidP="00063003">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The Paris Agreement</w:t>
            </w:r>
          </w:p>
          <w:p w14:paraId="60D66225" w14:textId="105F4697" w:rsidR="008445C1" w:rsidRPr="0072376A" w:rsidRDefault="4F35C005" w:rsidP="00753FE7">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Timeline &amp; implementation</w:t>
            </w:r>
          </w:p>
          <w:p w14:paraId="4FD50F06" w14:textId="77777777" w:rsidR="00063003" w:rsidRPr="0072376A" w:rsidRDefault="4F35C005" w:rsidP="00063003">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Finance Commitments</w:t>
            </w:r>
          </w:p>
          <w:p w14:paraId="151C9711" w14:textId="3BAE2682" w:rsidR="00063003" w:rsidRPr="4B21679D" w:rsidRDefault="4F35C005" w:rsidP="00063003">
            <w:pPr>
              <w:pStyle w:val="ListParagraph"/>
              <w:numPr>
                <w:ilvl w:val="0"/>
                <w:numId w:val="14"/>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Discussion: linkage to DGM</w:t>
            </w:r>
          </w:p>
        </w:tc>
        <w:tc>
          <w:tcPr>
            <w:tcW w:w="928" w:type="pct"/>
          </w:tcPr>
          <w:p w14:paraId="04DC28F7" w14:textId="55245402" w:rsidR="00063003" w:rsidRPr="0072376A" w:rsidRDefault="00DB7982" w:rsidP="00063003">
            <w:pPr>
              <w:spacing w:before="0" w:after="0" w:line="240" w:lineRule="auto"/>
              <w:rPr>
                <w:rFonts w:ascii="Proxima Nova Rg" w:hAnsi="Proxima Nova Rg"/>
              </w:rPr>
            </w:pPr>
            <w:r>
              <w:rPr>
                <w:rFonts w:ascii="Proxima Nova Rg" w:hAnsi="Proxima Nova Rg"/>
              </w:rPr>
              <w:t>Johnson Cerda</w:t>
            </w:r>
          </w:p>
        </w:tc>
      </w:tr>
      <w:tr w:rsidR="00063003" w:rsidRPr="0072376A" w14:paraId="02D1FC1A" w14:textId="77777777" w:rsidTr="4F35C005">
        <w:tc>
          <w:tcPr>
            <w:tcW w:w="5000" w:type="pct"/>
            <w:gridSpan w:val="4"/>
          </w:tcPr>
          <w:p w14:paraId="24C3B3B5" w14:textId="57702AC8" w:rsidR="00063003" w:rsidRPr="00641D1C" w:rsidRDefault="4F35C005" w:rsidP="00063003">
            <w:pPr>
              <w:spacing w:before="0" w:after="0" w:line="240" w:lineRule="auto"/>
              <w:jc w:val="center"/>
              <w:rPr>
                <w:rFonts w:ascii="Proxima Nova Rg" w:hAnsi="Proxima Nova Rg"/>
              </w:rPr>
            </w:pPr>
            <w:r w:rsidRPr="00641D1C">
              <w:rPr>
                <w:rFonts w:ascii="Proxima Nova Rg" w:eastAsia="Proxima Nova Rg" w:hAnsi="Proxima Nova Rg" w:cs="Proxima Nova Rg"/>
                <w:i/>
                <w:iCs/>
              </w:rPr>
              <w:t>Coffee Break (15:00-15:30)</w:t>
            </w:r>
          </w:p>
        </w:tc>
      </w:tr>
      <w:tr w:rsidR="007F6A95" w:rsidRPr="0072376A" w14:paraId="1D6FBC13" w14:textId="77777777" w:rsidTr="4F35C005">
        <w:tc>
          <w:tcPr>
            <w:tcW w:w="714" w:type="pct"/>
          </w:tcPr>
          <w:p w14:paraId="4CC120A6" w14:textId="1F86D2D7" w:rsidR="007F6A95" w:rsidRPr="0072376A" w:rsidRDefault="4F35C005" w:rsidP="007F6A95">
            <w:pPr>
              <w:spacing w:before="0" w:after="0" w:line="240" w:lineRule="auto"/>
              <w:rPr>
                <w:rFonts w:ascii="Proxima Nova Rg" w:hAnsi="Proxima Nova Rg"/>
              </w:rPr>
            </w:pPr>
            <w:r w:rsidRPr="4F35C005">
              <w:rPr>
                <w:rFonts w:ascii="Proxima Nova Rg" w:eastAsia="Proxima Nova Rg" w:hAnsi="Proxima Nova Rg" w:cs="Proxima Nova Rg"/>
              </w:rPr>
              <w:t>15:30-16:30</w:t>
            </w:r>
          </w:p>
        </w:tc>
        <w:tc>
          <w:tcPr>
            <w:tcW w:w="1467" w:type="pct"/>
          </w:tcPr>
          <w:p w14:paraId="280E6AC8" w14:textId="63BABA63" w:rsidR="007F6A95" w:rsidRPr="00641D1C" w:rsidRDefault="4F35C005" w:rsidP="007F6A95">
            <w:pPr>
              <w:spacing w:before="0" w:after="0" w:line="240" w:lineRule="auto"/>
              <w:rPr>
                <w:rFonts w:ascii="Proxima Nova Rg" w:hAnsi="Proxima Nova Rg"/>
              </w:rPr>
            </w:pPr>
            <w:r w:rsidRPr="00641D1C">
              <w:rPr>
                <w:rFonts w:ascii="Proxima Nova Rg" w:eastAsia="Proxima Nova Rg" w:hAnsi="Proxima Nova Rg" w:cs="Proxima Nova Rg"/>
              </w:rPr>
              <w:t>Overview of IIPFCCC in UNFCCC negotiations</w:t>
            </w:r>
          </w:p>
        </w:tc>
        <w:tc>
          <w:tcPr>
            <w:tcW w:w="1891" w:type="pct"/>
          </w:tcPr>
          <w:p w14:paraId="4C234968" w14:textId="0D8D5285" w:rsidR="007F6A95" w:rsidRPr="0072376A" w:rsidRDefault="4F35C005" w:rsidP="007F6A95">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Invited speaker</w:t>
            </w:r>
          </w:p>
        </w:tc>
        <w:tc>
          <w:tcPr>
            <w:tcW w:w="928" w:type="pct"/>
          </w:tcPr>
          <w:p w14:paraId="77FF6FC4" w14:textId="78381D52" w:rsidR="007F6A95" w:rsidRPr="0072376A" w:rsidRDefault="4F35C005" w:rsidP="007F6A95">
            <w:pPr>
              <w:spacing w:before="0" w:after="0" w:line="240" w:lineRule="auto"/>
              <w:rPr>
                <w:rFonts w:ascii="Proxima Nova Rg" w:hAnsi="Proxima Nova Rg"/>
              </w:rPr>
            </w:pPr>
            <w:r w:rsidRPr="4F35C005">
              <w:rPr>
                <w:rFonts w:ascii="Proxima Nova Rg" w:eastAsia="Proxima Nova Rg" w:hAnsi="Proxima Nova Rg" w:cs="Proxima Nova Rg"/>
              </w:rPr>
              <w:t>AIPP</w:t>
            </w:r>
          </w:p>
        </w:tc>
      </w:tr>
      <w:tr w:rsidR="007F6A95" w:rsidRPr="0072376A" w14:paraId="6FB107EB" w14:textId="77777777" w:rsidTr="4F35C005">
        <w:tc>
          <w:tcPr>
            <w:tcW w:w="714" w:type="pct"/>
          </w:tcPr>
          <w:p w14:paraId="628EEC4F" w14:textId="735AEB0F" w:rsidR="007F6A95" w:rsidRPr="009F797C" w:rsidRDefault="4F35C005" w:rsidP="007F6A95">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16:30–17:30</w:t>
            </w:r>
          </w:p>
        </w:tc>
        <w:tc>
          <w:tcPr>
            <w:tcW w:w="1467" w:type="pct"/>
          </w:tcPr>
          <w:p w14:paraId="066CC833" w14:textId="65C991C6" w:rsidR="008445C1" w:rsidRPr="009F797C" w:rsidRDefault="4F35C005" w:rsidP="008445C1">
            <w:pPr>
              <w:spacing w:before="0" w:after="0" w:line="240" w:lineRule="auto"/>
              <w:rPr>
                <w:rFonts w:ascii="Proxima Nova Rg" w:eastAsia="Proxima Nova Rg" w:hAnsi="Proxima Nova Rg" w:cs="Proxima Nova Rg"/>
                <w:highlight w:val="yellow"/>
              </w:rPr>
            </w:pPr>
            <w:r w:rsidRPr="009F797C">
              <w:rPr>
                <w:rFonts w:ascii="Proxima Nova Rg" w:eastAsia="Proxima Nova Rg" w:hAnsi="Proxima Nova Rg" w:cs="Proxima Nova Rg"/>
                <w:highlight w:val="yellow"/>
              </w:rPr>
              <w:t xml:space="preserve">Operationalizing </w:t>
            </w:r>
          </w:p>
          <w:p w14:paraId="200C7083" w14:textId="16490361" w:rsidR="007F6A95" w:rsidRPr="009F797C" w:rsidRDefault="4F35C005" w:rsidP="008445C1">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The Paris Agreement</w:t>
            </w:r>
          </w:p>
        </w:tc>
        <w:tc>
          <w:tcPr>
            <w:tcW w:w="1891" w:type="pct"/>
          </w:tcPr>
          <w:p w14:paraId="3DA32C2C" w14:textId="77777777" w:rsidR="007F6A95" w:rsidRPr="009F797C" w:rsidRDefault="4F35C005" w:rsidP="007F6A95">
            <w:pPr>
              <w:spacing w:before="0" w:after="0" w:line="240" w:lineRule="auto"/>
              <w:rPr>
                <w:rFonts w:ascii="Proxima Nova Rg" w:eastAsia="Proxima Nova Rg" w:hAnsi="Proxima Nova Rg" w:cs="Proxima Nova Rg"/>
                <w:highlight w:val="yellow"/>
              </w:rPr>
            </w:pPr>
            <w:r w:rsidRPr="009F797C">
              <w:rPr>
                <w:rFonts w:ascii="Proxima Nova Rg" w:eastAsia="Proxima Nova Rg" w:hAnsi="Proxima Nova Rg" w:cs="Proxima Nova Rg"/>
                <w:highlight w:val="yellow"/>
              </w:rPr>
              <w:t>Working session</w:t>
            </w:r>
          </w:p>
          <w:p w14:paraId="2D41936F" w14:textId="2F07D1F3" w:rsidR="00662653" w:rsidRPr="009F797C" w:rsidRDefault="4F35C005" w:rsidP="00662653">
            <w:pPr>
              <w:pStyle w:val="ListParagraph"/>
              <w:numPr>
                <w:ilvl w:val="0"/>
                <w:numId w:val="14"/>
              </w:numPr>
              <w:spacing w:before="0" w:after="0" w:line="240" w:lineRule="auto"/>
              <w:rPr>
                <w:rFonts w:ascii="Proxima Nova Rg" w:eastAsia="Proxima Nova Rg" w:hAnsi="Proxima Nova Rg" w:cs="Proxima Nova Rg"/>
                <w:highlight w:val="yellow"/>
              </w:rPr>
            </w:pPr>
            <w:r w:rsidRPr="009F797C">
              <w:rPr>
                <w:rFonts w:ascii="Proxima Nova Rg" w:eastAsia="Proxima Nova Rg" w:hAnsi="Proxima Nova Rg" w:cs="Proxima Nova Rg"/>
                <w:highlight w:val="yellow"/>
              </w:rPr>
              <w:t>UNFCCC Exchange Platform</w:t>
            </w:r>
          </w:p>
        </w:tc>
        <w:tc>
          <w:tcPr>
            <w:tcW w:w="928" w:type="pct"/>
          </w:tcPr>
          <w:p w14:paraId="47C1C50B" w14:textId="28AA7C51" w:rsidR="007F6A95" w:rsidRPr="009F797C" w:rsidRDefault="00DB7982" w:rsidP="00F03ED4">
            <w:pPr>
              <w:spacing w:before="0" w:after="0" w:line="240" w:lineRule="auto"/>
              <w:rPr>
                <w:rFonts w:ascii="Proxima Nova Rg" w:hAnsi="Proxima Nova Rg"/>
                <w:highlight w:val="yellow"/>
              </w:rPr>
            </w:pPr>
            <w:r w:rsidRPr="009F797C">
              <w:rPr>
                <w:rFonts w:ascii="Proxima Nova Rg" w:hAnsi="Proxima Nova Rg"/>
                <w:highlight w:val="yellow"/>
              </w:rPr>
              <w:t>Johnson Cerda</w:t>
            </w:r>
          </w:p>
        </w:tc>
      </w:tr>
      <w:tr w:rsidR="007F6A95" w:rsidRPr="0072376A" w14:paraId="3FE1BF0D" w14:textId="77777777" w:rsidTr="4F35C005">
        <w:tc>
          <w:tcPr>
            <w:tcW w:w="714" w:type="pct"/>
          </w:tcPr>
          <w:p w14:paraId="50A881F5" w14:textId="169974B9" w:rsidR="007F6A95" w:rsidRPr="4B21679D" w:rsidRDefault="4F35C005" w:rsidP="008445C1">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17:30-17:45</w:t>
            </w:r>
          </w:p>
        </w:tc>
        <w:tc>
          <w:tcPr>
            <w:tcW w:w="1467" w:type="pct"/>
          </w:tcPr>
          <w:p w14:paraId="6B8E6752" w14:textId="30F610B6" w:rsidR="007F6A95" w:rsidRPr="4B21679D" w:rsidRDefault="4F35C005" w:rsidP="007F6A95">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Day 1 closing remarks</w:t>
            </w:r>
          </w:p>
        </w:tc>
        <w:tc>
          <w:tcPr>
            <w:tcW w:w="1891" w:type="pct"/>
          </w:tcPr>
          <w:p w14:paraId="01E3824F" w14:textId="77777777" w:rsidR="00921B8D" w:rsidRDefault="4F35C005" w:rsidP="007F6A95">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Review of Themes covered</w:t>
            </w:r>
          </w:p>
          <w:p w14:paraId="511EB464" w14:textId="2AC27A88" w:rsidR="007F6A95" w:rsidRPr="00921B8D" w:rsidRDefault="4F35C005" w:rsidP="007F6A95">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Q+A</w:t>
            </w:r>
          </w:p>
        </w:tc>
        <w:tc>
          <w:tcPr>
            <w:tcW w:w="928" w:type="pct"/>
          </w:tcPr>
          <w:p w14:paraId="21FB470F" w14:textId="5376AF4F" w:rsidR="007F6A95" w:rsidRPr="0072376A" w:rsidRDefault="00510468" w:rsidP="007F6A95">
            <w:pPr>
              <w:spacing w:before="0" w:after="0" w:line="240" w:lineRule="auto"/>
              <w:rPr>
                <w:rFonts w:ascii="Proxima Nova Rg" w:hAnsi="Proxima Nova Rg"/>
              </w:rPr>
            </w:pPr>
            <w:r>
              <w:rPr>
                <w:rFonts w:ascii="Proxima Nova Rg" w:hAnsi="Proxima Nova Rg"/>
              </w:rPr>
              <w:t>Melanie Allen</w:t>
            </w:r>
          </w:p>
        </w:tc>
      </w:tr>
      <w:tr w:rsidR="007F6A95" w:rsidRPr="0072376A" w14:paraId="3C3789FC" w14:textId="77777777" w:rsidTr="4F35C005">
        <w:trPr>
          <w:trHeight w:val="161"/>
        </w:trPr>
        <w:tc>
          <w:tcPr>
            <w:tcW w:w="5000" w:type="pct"/>
            <w:gridSpan w:val="4"/>
            <w:vAlign w:val="center"/>
          </w:tcPr>
          <w:p w14:paraId="7589A2CD" w14:textId="181F9F5F" w:rsidR="007F6A95" w:rsidRPr="0072376A" w:rsidRDefault="007F6A95" w:rsidP="007F6A95">
            <w:pPr>
              <w:spacing w:before="0" w:after="0" w:line="240" w:lineRule="auto"/>
              <w:jc w:val="center"/>
              <w:rPr>
                <w:rFonts w:ascii="Proxima Nova Rg" w:hAnsi="Proxima Nova Rg"/>
                <w:i/>
              </w:rPr>
            </w:pPr>
          </w:p>
        </w:tc>
      </w:tr>
    </w:tbl>
    <w:p w14:paraId="7CEE5442" w14:textId="7E160E35" w:rsidR="00DA5A77" w:rsidRDefault="00DA5A77" w:rsidP="00DA5A77">
      <w:pPr>
        <w:spacing w:before="0" w:after="0" w:line="240" w:lineRule="auto"/>
        <w:rPr>
          <w:rFonts w:ascii="Proxima Nova Rg" w:hAnsi="Proxima Nova Rg"/>
        </w:rPr>
      </w:pPr>
    </w:p>
    <w:p w14:paraId="4816948A" w14:textId="7E11D9AB" w:rsidR="00921B8D" w:rsidRDefault="00921B8D">
      <w:pPr>
        <w:spacing w:before="0" w:after="0" w:line="240" w:lineRule="auto"/>
        <w:rPr>
          <w:rFonts w:ascii="Proxima Nova Rg" w:hAnsi="Proxima Nova Rg"/>
        </w:rPr>
      </w:pPr>
      <w:r>
        <w:rPr>
          <w:rFonts w:ascii="Proxima Nova Rg" w:hAnsi="Proxima Nova Rg"/>
        </w:rPr>
        <w:br w:type="page"/>
      </w:r>
    </w:p>
    <w:p w14:paraId="0DD880DE" w14:textId="45D46EFC" w:rsidR="00F71086" w:rsidRDefault="00F71086">
      <w:pPr>
        <w:spacing w:before="0" w:after="0" w:line="240" w:lineRule="auto"/>
        <w:rPr>
          <w:rFonts w:ascii="Proxima Nova Rg" w:hAnsi="Proxima Nova Rg"/>
        </w:rPr>
      </w:pPr>
    </w:p>
    <w:p w14:paraId="212E5B7E" w14:textId="0A78B4D0" w:rsidR="00F71086" w:rsidRDefault="00F71086">
      <w:pPr>
        <w:spacing w:before="0" w:after="0" w:line="240" w:lineRule="auto"/>
        <w:rPr>
          <w:rFonts w:ascii="Proxima Nova Rg" w:hAnsi="Proxima Nova Rg"/>
        </w:rPr>
      </w:pPr>
    </w:p>
    <w:tbl>
      <w:tblPr>
        <w:tblStyle w:val="TableGrid"/>
        <w:tblW w:w="5000" w:type="pct"/>
        <w:tblLook w:val="04A0" w:firstRow="1" w:lastRow="0" w:firstColumn="1" w:lastColumn="0" w:noHBand="0" w:noVBand="1"/>
      </w:tblPr>
      <w:tblGrid>
        <w:gridCol w:w="1490"/>
        <w:gridCol w:w="2649"/>
        <w:gridCol w:w="3798"/>
        <w:gridCol w:w="1639"/>
      </w:tblGrid>
      <w:tr w:rsidR="00F71086" w:rsidRPr="0072376A" w14:paraId="52043C33" w14:textId="77777777" w:rsidTr="4F35C005">
        <w:tc>
          <w:tcPr>
            <w:tcW w:w="5000" w:type="pct"/>
            <w:gridSpan w:val="4"/>
            <w:shd w:val="clear" w:color="auto" w:fill="1B676B" w:themeFill="accent1"/>
          </w:tcPr>
          <w:p w14:paraId="4E255D49" w14:textId="77777777" w:rsidR="00F71086" w:rsidRPr="002F09A4" w:rsidRDefault="4F35C005" w:rsidP="00510468">
            <w:pPr>
              <w:spacing w:before="0" w:after="0" w:line="240" w:lineRule="auto"/>
              <w:jc w:val="center"/>
              <w:rPr>
                <w:rFonts w:ascii="Proxima Nova Rg" w:hAnsi="Proxima Nova Rg"/>
                <w:b/>
                <w:color w:val="FFFFFF" w:themeColor="background1"/>
                <w:sz w:val="28"/>
              </w:rPr>
            </w:pPr>
            <w:r w:rsidRPr="4F35C005">
              <w:rPr>
                <w:rFonts w:ascii="Proxima Nova Rg" w:eastAsia="Proxima Nova Rg" w:hAnsi="Proxima Nova Rg" w:cs="Proxima Nova Rg"/>
                <w:b/>
                <w:bCs/>
                <w:color w:val="FFFFFF" w:themeColor="accent6"/>
                <w:sz w:val="28"/>
                <w:szCs w:val="28"/>
              </w:rPr>
              <w:t>November 3, 2016</w:t>
            </w:r>
          </w:p>
          <w:p w14:paraId="0A78A951" w14:textId="77777777" w:rsidR="00F71086" w:rsidRPr="0072376A" w:rsidRDefault="4F35C005" w:rsidP="00510468">
            <w:pPr>
              <w:spacing w:before="0" w:after="0" w:line="240" w:lineRule="auto"/>
              <w:jc w:val="center"/>
              <w:rPr>
                <w:rFonts w:ascii="Proxima Nova Rg" w:hAnsi="Proxima Nova Rg"/>
                <w:b/>
              </w:rPr>
            </w:pPr>
            <w:r w:rsidRPr="4F35C005">
              <w:rPr>
                <w:rFonts w:ascii="Proxima Nova Rg" w:eastAsia="Proxima Nova Rg" w:hAnsi="Proxima Nova Rg" w:cs="Proxima Nova Rg"/>
                <w:b/>
                <w:bCs/>
                <w:color w:val="FFFFFF" w:themeColor="accent6"/>
                <w:sz w:val="28"/>
                <w:szCs w:val="28"/>
              </w:rPr>
              <w:t>IPLC contribution to NDCs</w:t>
            </w:r>
          </w:p>
        </w:tc>
      </w:tr>
      <w:tr w:rsidR="00F71086" w:rsidRPr="0072376A" w14:paraId="66E0198F" w14:textId="77777777" w:rsidTr="4F35C005">
        <w:tc>
          <w:tcPr>
            <w:tcW w:w="778" w:type="pct"/>
          </w:tcPr>
          <w:p w14:paraId="07865E14" w14:textId="77777777" w:rsidR="00F71086" w:rsidRPr="002F09A4" w:rsidRDefault="4F35C005" w:rsidP="00510468">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Time</w:t>
            </w:r>
          </w:p>
        </w:tc>
        <w:tc>
          <w:tcPr>
            <w:tcW w:w="1383" w:type="pct"/>
          </w:tcPr>
          <w:p w14:paraId="48D3C7CF" w14:textId="77777777" w:rsidR="00F71086" w:rsidRPr="002F09A4" w:rsidRDefault="4F35C005" w:rsidP="00510468">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Session</w:t>
            </w:r>
          </w:p>
        </w:tc>
        <w:tc>
          <w:tcPr>
            <w:tcW w:w="1983" w:type="pct"/>
          </w:tcPr>
          <w:p w14:paraId="7FA51FEB" w14:textId="77777777" w:rsidR="00F71086" w:rsidRPr="002F09A4" w:rsidRDefault="4F35C005" w:rsidP="00510468">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Objective</w:t>
            </w:r>
          </w:p>
        </w:tc>
        <w:tc>
          <w:tcPr>
            <w:tcW w:w="855" w:type="pct"/>
          </w:tcPr>
          <w:p w14:paraId="7CC684C3" w14:textId="77777777" w:rsidR="00F71086" w:rsidRPr="002F09A4" w:rsidRDefault="4F35C005" w:rsidP="00510468">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Facilitator</w:t>
            </w:r>
          </w:p>
        </w:tc>
      </w:tr>
      <w:tr w:rsidR="00F71086" w:rsidRPr="0072376A" w14:paraId="6FCD5DCE" w14:textId="77777777" w:rsidTr="4F35C005">
        <w:tc>
          <w:tcPr>
            <w:tcW w:w="5000" w:type="pct"/>
            <w:gridSpan w:val="4"/>
            <w:shd w:val="clear" w:color="auto" w:fill="1B676B" w:themeFill="accent1"/>
          </w:tcPr>
          <w:p w14:paraId="3E41725E" w14:textId="77777777" w:rsidR="00F71086" w:rsidRPr="0072376A" w:rsidRDefault="4F35C005" w:rsidP="00510468">
            <w:pPr>
              <w:spacing w:before="0" w:after="0" w:line="240" w:lineRule="auto"/>
              <w:jc w:val="center"/>
              <w:rPr>
                <w:rFonts w:ascii="Proxima Nova Rg" w:hAnsi="Proxima Nova Rg"/>
              </w:rPr>
            </w:pPr>
            <w:r w:rsidRPr="4F35C005">
              <w:rPr>
                <w:rFonts w:ascii="Proxima Nova Rg" w:eastAsia="Proxima Nova Rg" w:hAnsi="Proxima Nova Rg" w:cs="Proxima Nova Rg"/>
                <w:color w:val="FFFFFF" w:themeColor="accent6"/>
                <w:sz w:val="22"/>
                <w:szCs w:val="22"/>
              </w:rPr>
              <w:t>Morning</w:t>
            </w:r>
          </w:p>
        </w:tc>
      </w:tr>
      <w:tr w:rsidR="00F71086" w:rsidRPr="0072376A" w14:paraId="58328133" w14:textId="77777777" w:rsidTr="4F35C005">
        <w:tc>
          <w:tcPr>
            <w:tcW w:w="778" w:type="pct"/>
          </w:tcPr>
          <w:p w14:paraId="3494A9FD" w14:textId="77777777" w:rsidR="00F71086" w:rsidRPr="0072376A" w:rsidRDefault="4F35C005" w:rsidP="00510468">
            <w:pPr>
              <w:spacing w:before="0" w:after="0" w:line="240" w:lineRule="auto"/>
              <w:rPr>
                <w:rFonts w:ascii="Proxima Nova Rg" w:hAnsi="Proxima Nova Rg"/>
              </w:rPr>
            </w:pPr>
            <w:r w:rsidRPr="4F35C005">
              <w:rPr>
                <w:rFonts w:ascii="Proxima Nova Rg" w:eastAsia="Proxima Nova Rg" w:hAnsi="Proxima Nova Rg" w:cs="Proxima Nova Rg"/>
              </w:rPr>
              <w:t>8:30– 9:00</w:t>
            </w:r>
          </w:p>
        </w:tc>
        <w:tc>
          <w:tcPr>
            <w:tcW w:w="1383" w:type="pct"/>
          </w:tcPr>
          <w:p w14:paraId="464A1604" w14:textId="3ECFC23B" w:rsidR="00F71086" w:rsidRPr="0072376A" w:rsidRDefault="4F35C005" w:rsidP="00641D1C">
            <w:pPr>
              <w:spacing w:before="0" w:after="0" w:line="240" w:lineRule="auto"/>
              <w:rPr>
                <w:rFonts w:ascii="Proxima Nova Rg" w:hAnsi="Proxima Nova Rg"/>
              </w:rPr>
            </w:pPr>
            <w:r w:rsidRPr="4F35C005">
              <w:rPr>
                <w:rFonts w:ascii="Proxima Nova Rg" w:eastAsia="Proxima Nova Rg" w:hAnsi="Proxima Nova Rg" w:cs="Proxima Nova Rg"/>
              </w:rPr>
              <w:t xml:space="preserve">Opening Day </w:t>
            </w:r>
            <w:r w:rsidR="00641D1C">
              <w:rPr>
                <w:rFonts w:ascii="Proxima Nova Rg" w:eastAsia="Proxima Nova Rg" w:hAnsi="Proxima Nova Rg" w:cs="Proxima Nova Rg"/>
              </w:rPr>
              <w:t>2</w:t>
            </w:r>
          </w:p>
        </w:tc>
        <w:tc>
          <w:tcPr>
            <w:tcW w:w="1983" w:type="pct"/>
          </w:tcPr>
          <w:p w14:paraId="233B7FC1" w14:textId="2B160426" w:rsidR="00F71086" w:rsidRPr="0072376A" w:rsidRDefault="4F35C005" w:rsidP="00510468">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 xml:space="preserve">Comments and Questions Day </w:t>
            </w:r>
            <w:r w:rsidR="00641D1C">
              <w:rPr>
                <w:rFonts w:ascii="Proxima Nova Rg" w:eastAsia="Proxima Nova Rg" w:hAnsi="Proxima Nova Rg" w:cs="Proxima Nova Rg"/>
              </w:rPr>
              <w:t>1</w:t>
            </w:r>
          </w:p>
          <w:p w14:paraId="3CA0E2F5" w14:textId="31656ACA" w:rsidR="00F71086" w:rsidRPr="0072376A" w:rsidRDefault="4F35C005" w:rsidP="00641D1C">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 xml:space="preserve">Learning Objectives Day </w:t>
            </w:r>
            <w:r w:rsidR="00641D1C">
              <w:rPr>
                <w:rFonts w:ascii="Proxima Nova Rg" w:eastAsia="Proxima Nova Rg" w:hAnsi="Proxima Nova Rg" w:cs="Proxima Nova Rg"/>
              </w:rPr>
              <w:t>2</w:t>
            </w:r>
          </w:p>
        </w:tc>
        <w:tc>
          <w:tcPr>
            <w:tcW w:w="855" w:type="pct"/>
          </w:tcPr>
          <w:p w14:paraId="032FB4AA" w14:textId="18A40DFF" w:rsidR="00F71086" w:rsidRPr="0072376A" w:rsidRDefault="00412010" w:rsidP="00510468">
            <w:pPr>
              <w:spacing w:before="0" w:after="0" w:line="240" w:lineRule="auto"/>
              <w:rPr>
                <w:rFonts w:ascii="Proxima Nova Rg" w:hAnsi="Proxima Nova Rg"/>
              </w:rPr>
            </w:pPr>
            <w:r>
              <w:rPr>
                <w:rFonts w:ascii="Proxima Nova Rg" w:hAnsi="Proxima Nova Rg"/>
              </w:rPr>
              <w:t>Melanie Allen</w:t>
            </w:r>
          </w:p>
        </w:tc>
      </w:tr>
      <w:tr w:rsidR="00F71086" w:rsidRPr="00445AC2" w14:paraId="32799C55" w14:textId="77777777" w:rsidTr="4F35C005">
        <w:tc>
          <w:tcPr>
            <w:tcW w:w="778" w:type="pct"/>
          </w:tcPr>
          <w:p w14:paraId="24935826" w14:textId="77777777" w:rsidR="00F71086" w:rsidRPr="0072376A" w:rsidRDefault="4F35C005" w:rsidP="00510468">
            <w:pPr>
              <w:spacing w:before="0" w:after="0" w:line="240" w:lineRule="auto"/>
              <w:rPr>
                <w:rFonts w:ascii="Proxima Nova Rg" w:hAnsi="Proxima Nova Rg"/>
              </w:rPr>
            </w:pPr>
            <w:r w:rsidRPr="4F35C005">
              <w:rPr>
                <w:rFonts w:ascii="Proxima Nova Rg" w:eastAsia="Proxima Nova Rg" w:hAnsi="Proxima Nova Rg" w:cs="Proxima Nova Rg"/>
              </w:rPr>
              <w:t>9:00-9:30</w:t>
            </w:r>
          </w:p>
        </w:tc>
        <w:tc>
          <w:tcPr>
            <w:tcW w:w="1383" w:type="pct"/>
          </w:tcPr>
          <w:p w14:paraId="43A97362" w14:textId="2881AC6F" w:rsidR="00F71086" w:rsidRPr="00641D1C" w:rsidRDefault="4F35C005" w:rsidP="00B11BF8">
            <w:pPr>
              <w:spacing w:before="0" w:after="0" w:line="240" w:lineRule="auto"/>
              <w:rPr>
                <w:rFonts w:ascii="Proxima Nova Rg" w:hAnsi="Proxima Nova Rg"/>
              </w:rPr>
            </w:pPr>
            <w:r w:rsidRPr="00641D1C">
              <w:rPr>
                <w:rFonts w:ascii="Proxima Nova Rg" w:eastAsia="Proxima Nova Rg" w:hAnsi="Proxima Nova Rg" w:cs="Proxima Nova Rg"/>
              </w:rPr>
              <w:t>INDCs &amp; NDCs and the Paris Agreement</w:t>
            </w:r>
          </w:p>
        </w:tc>
        <w:tc>
          <w:tcPr>
            <w:tcW w:w="1983" w:type="pct"/>
          </w:tcPr>
          <w:p w14:paraId="56BC5EAD" w14:textId="77777777" w:rsidR="00F71086" w:rsidRDefault="4F35C005" w:rsidP="00510468">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Presentation</w:t>
            </w:r>
          </w:p>
          <w:p w14:paraId="6982AB7B" w14:textId="2830BB1F" w:rsidR="00662653" w:rsidRDefault="4F35C005" w:rsidP="00510468">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INDC overview of DGM countries</w:t>
            </w:r>
          </w:p>
          <w:p w14:paraId="1388F827" w14:textId="5A0E1684" w:rsidR="00F71086" w:rsidRPr="0072376A" w:rsidRDefault="4F35C005" w:rsidP="00510468">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Q+A</w:t>
            </w:r>
          </w:p>
        </w:tc>
        <w:tc>
          <w:tcPr>
            <w:tcW w:w="855" w:type="pct"/>
          </w:tcPr>
          <w:p w14:paraId="08A4B9D4" w14:textId="525F8198" w:rsidR="00F71086" w:rsidRPr="00634E3E" w:rsidRDefault="00412010" w:rsidP="00510468">
            <w:pPr>
              <w:spacing w:before="0" w:after="0" w:line="240" w:lineRule="auto"/>
              <w:rPr>
                <w:rFonts w:ascii="Proxima Nova Rg" w:hAnsi="Proxima Nova Rg"/>
              </w:rPr>
            </w:pPr>
            <w:r>
              <w:rPr>
                <w:rFonts w:ascii="Proxima Nova Rg" w:hAnsi="Proxima Nova Rg"/>
              </w:rPr>
              <w:t>Johnson Cerda</w:t>
            </w:r>
          </w:p>
        </w:tc>
      </w:tr>
      <w:tr w:rsidR="00F71086" w:rsidRPr="00445AC2" w14:paraId="6791762D" w14:textId="77777777" w:rsidTr="4F35C005">
        <w:tc>
          <w:tcPr>
            <w:tcW w:w="778" w:type="pct"/>
          </w:tcPr>
          <w:p w14:paraId="7E6F4A0F" w14:textId="77777777" w:rsidR="00F71086" w:rsidRPr="4B21679D" w:rsidRDefault="4F35C005" w:rsidP="00510468">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9:30-10:00</w:t>
            </w:r>
          </w:p>
        </w:tc>
        <w:tc>
          <w:tcPr>
            <w:tcW w:w="1383" w:type="pct"/>
          </w:tcPr>
          <w:p w14:paraId="0E7911D8" w14:textId="222D6EFA" w:rsidR="00F71086" w:rsidRPr="00641D1C" w:rsidRDefault="4F35C005" w:rsidP="00B11BF8">
            <w:pPr>
              <w:spacing w:before="0" w:after="0" w:line="240" w:lineRule="auto"/>
              <w:rPr>
                <w:rFonts w:ascii="Proxima Nova Rg" w:hAnsi="Proxima Nova Rg"/>
              </w:rPr>
            </w:pPr>
            <w:r w:rsidRPr="00641D1C">
              <w:rPr>
                <w:rFonts w:ascii="Proxima Nova Rg" w:eastAsia="Proxima Nova Rg" w:hAnsi="Proxima Nova Rg" w:cs="Proxima Nova Rg"/>
              </w:rPr>
              <w:t>Land use sector in the NDCs</w:t>
            </w:r>
          </w:p>
        </w:tc>
        <w:tc>
          <w:tcPr>
            <w:tcW w:w="1983" w:type="pct"/>
          </w:tcPr>
          <w:p w14:paraId="55AE50A0" w14:textId="77777777" w:rsidR="00F71086" w:rsidRDefault="4F35C005" w:rsidP="00510468">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Presentation</w:t>
            </w:r>
          </w:p>
          <w:p w14:paraId="1B57FD11" w14:textId="77777777" w:rsidR="00F71086" w:rsidRPr="0072376A" w:rsidRDefault="4F35C005" w:rsidP="00510468">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Q+A</w:t>
            </w:r>
          </w:p>
        </w:tc>
        <w:tc>
          <w:tcPr>
            <w:tcW w:w="855" w:type="pct"/>
          </w:tcPr>
          <w:p w14:paraId="19944115" w14:textId="2E8747FE" w:rsidR="00F71086" w:rsidRPr="00634E3E" w:rsidRDefault="00DB7982" w:rsidP="00510468">
            <w:pPr>
              <w:spacing w:before="0" w:after="0" w:line="240" w:lineRule="auto"/>
              <w:rPr>
                <w:rFonts w:ascii="Proxima Nova Rg" w:hAnsi="Proxima Nova Rg"/>
              </w:rPr>
            </w:pPr>
            <w:r>
              <w:rPr>
                <w:rFonts w:ascii="Proxima Nova Rg" w:hAnsi="Proxima Nova Rg"/>
              </w:rPr>
              <w:t>Luis Barquin</w:t>
            </w:r>
          </w:p>
        </w:tc>
      </w:tr>
      <w:tr w:rsidR="00F71086" w:rsidRPr="0072376A" w14:paraId="1EA7A0F7" w14:textId="77777777" w:rsidTr="4F35C005">
        <w:tc>
          <w:tcPr>
            <w:tcW w:w="5000" w:type="pct"/>
            <w:gridSpan w:val="4"/>
          </w:tcPr>
          <w:p w14:paraId="526F9B5A" w14:textId="77777777" w:rsidR="00F71086" w:rsidRPr="0072376A" w:rsidRDefault="4F35C005" w:rsidP="00510468">
            <w:pPr>
              <w:spacing w:before="0" w:after="0" w:line="240" w:lineRule="auto"/>
              <w:jc w:val="center"/>
              <w:rPr>
                <w:rFonts w:ascii="Proxima Nova Rg" w:hAnsi="Proxima Nova Rg"/>
              </w:rPr>
            </w:pPr>
            <w:r w:rsidRPr="4F35C005">
              <w:rPr>
                <w:rFonts w:ascii="Proxima Nova Rg" w:eastAsia="Proxima Nova Rg" w:hAnsi="Proxima Nova Rg" w:cs="Proxima Nova Rg"/>
                <w:i/>
                <w:iCs/>
              </w:rPr>
              <w:t>Coffee Break (10:00-10:30)</w:t>
            </w:r>
          </w:p>
        </w:tc>
      </w:tr>
      <w:tr w:rsidR="00662653" w:rsidRPr="0072376A" w14:paraId="38F278F2" w14:textId="77777777" w:rsidTr="4F35C005">
        <w:tc>
          <w:tcPr>
            <w:tcW w:w="778" w:type="pct"/>
            <w:vMerge w:val="restart"/>
          </w:tcPr>
          <w:p w14:paraId="00667868" w14:textId="77777777" w:rsidR="00662653" w:rsidRDefault="00662653" w:rsidP="00662653">
            <w:pPr>
              <w:spacing w:before="0" w:after="0" w:line="240" w:lineRule="auto"/>
              <w:rPr>
                <w:rFonts w:ascii="Proxima Nova Rg" w:eastAsia="Proxima Nova Rg" w:hAnsi="Proxima Nova Rg" w:cs="Proxima Nova Rg"/>
              </w:rPr>
            </w:pPr>
          </w:p>
          <w:p w14:paraId="6C9FD5B7" w14:textId="25C7E344" w:rsidR="00662653" w:rsidRPr="4B21679D" w:rsidRDefault="4F35C005" w:rsidP="00662653">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10:30-12:00</w:t>
            </w:r>
          </w:p>
          <w:p w14:paraId="1FD6F255" w14:textId="6FA4F13F" w:rsidR="00662653" w:rsidRPr="4B21679D" w:rsidRDefault="00662653" w:rsidP="00510468">
            <w:pPr>
              <w:spacing w:before="0" w:after="0" w:line="240" w:lineRule="auto"/>
              <w:rPr>
                <w:rFonts w:ascii="Proxima Nova Rg" w:eastAsia="Proxima Nova Rg" w:hAnsi="Proxima Nova Rg" w:cs="Proxima Nova Rg"/>
              </w:rPr>
            </w:pPr>
          </w:p>
        </w:tc>
        <w:tc>
          <w:tcPr>
            <w:tcW w:w="1383" w:type="pct"/>
          </w:tcPr>
          <w:p w14:paraId="141B6F1D" w14:textId="77777777" w:rsidR="00662653" w:rsidRPr="008A25C0" w:rsidRDefault="4F35C005" w:rsidP="00510468">
            <w:pPr>
              <w:spacing w:before="0" w:after="0" w:line="240" w:lineRule="auto"/>
              <w:rPr>
                <w:rFonts w:ascii="Proxima Nova Rg" w:hAnsi="Proxima Nova Rg"/>
                <w:highlight w:val="yellow"/>
              </w:rPr>
            </w:pPr>
            <w:r w:rsidRPr="008A25C0">
              <w:rPr>
                <w:rFonts w:ascii="Proxima Nova Rg" w:eastAsia="Proxima Nova Rg" w:hAnsi="Proxima Nova Rg" w:cs="Proxima Nova Rg"/>
                <w:highlight w:val="yellow"/>
              </w:rPr>
              <w:t>Examples of IPLC contribution to NDCs</w:t>
            </w:r>
          </w:p>
        </w:tc>
        <w:tc>
          <w:tcPr>
            <w:tcW w:w="1983" w:type="pct"/>
          </w:tcPr>
          <w:p w14:paraId="54194109" w14:textId="6E55966C" w:rsidR="00662653" w:rsidRPr="008A25C0" w:rsidRDefault="4F35C005" w:rsidP="00662653">
            <w:pPr>
              <w:pStyle w:val="ListParagraph"/>
              <w:numPr>
                <w:ilvl w:val="0"/>
                <w:numId w:val="18"/>
              </w:numPr>
              <w:spacing w:before="0" w:after="0" w:line="240" w:lineRule="auto"/>
              <w:ind w:left="377"/>
              <w:rPr>
                <w:rFonts w:ascii="Proxima Nova Rg" w:eastAsia="Proxima Nova Rg" w:hAnsi="Proxima Nova Rg" w:cs="Proxima Nova Rg"/>
                <w:highlight w:val="yellow"/>
              </w:rPr>
            </w:pPr>
            <w:r w:rsidRPr="008A25C0">
              <w:rPr>
                <w:rFonts w:ascii="Proxima Nova Rg" w:eastAsia="Proxima Nova Rg" w:hAnsi="Proxima Nova Rg" w:cs="Proxima Nova Rg"/>
                <w:highlight w:val="yellow"/>
              </w:rPr>
              <w:t>Panel discussion</w:t>
            </w:r>
          </w:p>
        </w:tc>
        <w:tc>
          <w:tcPr>
            <w:tcW w:w="855" w:type="pct"/>
          </w:tcPr>
          <w:p w14:paraId="4817B92A" w14:textId="77777777" w:rsidR="00662653" w:rsidRPr="008A25C0" w:rsidRDefault="4F35C005" w:rsidP="00510468">
            <w:pPr>
              <w:spacing w:before="0" w:after="0" w:line="240" w:lineRule="auto"/>
              <w:rPr>
                <w:rFonts w:ascii="Proxima Nova Rg" w:hAnsi="Proxima Nova Rg"/>
                <w:highlight w:val="yellow"/>
              </w:rPr>
            </w:pPr>
            <w:r w:rsidRPr="008A25C0">
              <w:rPr>
                <w:rFonts w:ascii="Proxima Nova Rg" w:eastAsia="Proxima Nova Rg" w:hAnsi="Proxima Nova Rg" w:cs="Proxima Nova Rg"/>
                <w:highlight w:val="yellow"/>
              </w:rPr>
              <w:t>COICA</w:t>
            </w:r>
          </w:p>
          <w:p w14:paraId="67E0DFB1" w14:textId="03F45497" w:rsidR="00662653" w:rsidRPr="008A25C0" w:rsidRDefault="4F35C005" w:rsidP="00662653">
            <w:pPr>
              <w:spacing w:before="0" w:after="0" w:line="240" w:lineRule="auto"/>
              <w:rPr>
                <w:rFonts w:ascii="Proxima Nova Rg" w:hAnsi="Proxima Nova Rg"/>
                <w:highlight w:val="yellow"/>
              </w:rPr>
            </w:pPr>
            <w:r w:rsidRPr="008A25C0">
              <w:rPr>
                <w:rFonts w:ascii="Proxima Nova Rg" w:eastAsia="Proxima Nova Rg" w:hAnsi="Proxima Nova Rg" w:cs="Proxima Nova Rg"/>
                <w:highlight w:val="yellow"/>
              </w:rPr>
              <w:t>IPACC</w:t>
            </w:r>
          </w:p>
        </w:tc>
      </w:tr>
      <w:tr w:rsidR="00662653" w:rsidRPr="0072376A" w14:paraId="69463B41" w14:textId="77777777" w:rsidTr="4F35C005">
        <w:trPr>
          <w:trHeight w:val="215"/>
        </w:trPr>
        <w:tc>
          <w:tcPr>
            <w:tcW w:w="778" w:type="pct"/>
            <w:vMerge/>
          </w:tcPr>
          <w:p w14:paraId="4916A81E" w14:textId="22E60022" w:rsidR="00662653" w:rsidRPr="0072376A" w:rsidRDefault="00662653" w:rsidP="00510468">
            <w:pPr>
              <w:spacing w:before="0" w:after="0" w:line="240" w:lineRule="auto"/>
              <w:rPr>
                <w:rFonts w:ascii="Proxima Nova Rg" w:hAnsi="Proxima Nova Rg"/>
              </w:rPr>
            </w:pPr>
          </w:p>
        </w:tc>
        <w:tc>
          <w:tcPr>
            <w:tcW w:w="1383" w:type="pct"/>
          </w:tcPr>
          <w:p w14:paraId="053C5654" w14:textId="4FB9DA63" w:rsidR="00662653" w:rsidRPr="009F797C" w:rsidRDefault="4F35C005" w:rsidP="00510468">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DGM’s potential contribution to NDCs</w:t>
            </w:r>
          </w:p>
        </w:tc>
        <w:tc>
          <w:tcPr>
            <w:tcW w:w="1983" w:type="pct"/>
          </w:tcPr>
          <w:p w14:paraId="4A74DAC3" w14:textId="0D136ABA" w:rsidR="00662653" w:rsidRPr="009F797C" w:rsidRDefault="00DB7982" w:rsidP="00510468">
            <w:pPr>
              <w:pStyle w:val="ListParagraph"/>
              <w:numPr>
                <w:ilvl w:val="0"/>
                <w:numId w:val="18"/>
              </w:numPr>
              <w:spacing w:before="0" w:after="0" w:line="240" w:lineRule="auto"/>
              <w:ind w:left="377"/>
              <w:rPr>
                <w:rFonts w:ascii="Proxima Nova Rg" w:eastAsia="Proxima Nova Rg" w:hAnsi="Proxima Nova Rg" w:cs="Proxima Nova Rg"/>
                <w:highlight w:val="yellow"/>
              </w:rPr>
            </w:pPr>
            <w:r w:rsidRPr="009F797C">
              <w:rPr>
                <w:rFonts w:ascii="Proxima Nova Rg" w:eastAsia="Proxima Nova Rg" w:hAnsi="Proxima Nova Rg" w:cs="Proxima Nova Rg"/>
                <w:highlight w:val="yellow"/>
              </w:rPr>
              <w:t xml:space="preserve">DGM </w:t>
            </w:r>
            <w:r w:rsidR="4F35C005" w:rsidRPr="009F797C">
              <w:rPr>
                <w:rFonts w:ascii="Proxima Nova Rg" w:eastAsia="Proxima Nova Rg" w:hAnsi="Proxima Nova Rg" w:cs="Proxima Nova Rg"/>
                <w:highlight w:val="yellow"/>
              </w:rPr>
              <w:t>Panel discussion</w:t>
            </w:r>
          </w:p>
          <w:p w14:paraId="76C8764E" w14:textId="27FBE421" w:rsidR="00662653" w:rsidRPr="009F797C" w:rsidRDefault="00662653" w:rsidP="008445C1">
            <w:pPr>
              <w:spacing w:before="0" w:after="0" w:line="240" w:lineRule="auto"/>
              <w:ind w:left="377"/>
              <w:rPr>
                <w:rFonts w:ascii="Proxima Nova Rg" w:eastAsia="Proxima Nova Rg" w:hAnsi="Proxima Nova Rg" w:cs="Proxima Nova Rg"/>
                <w:highlight w:val="yellow"/>
              </w:rPr>
            </w:pPr>
          </w:p>
        </w:tc>
        <w:tc>
          <w:tcPr>
            <w:tcW w:w="855" w:type="pct"/>
          </w:tcPr>
          <w:p w14:paraId="43905693" w14:textId="127DD59F" w:rsidR="00662653" w:rsidRPr="009F797C" w:rsidRDefault="4F35C005" w:rsidP="00510468">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DGM:</w:t>
            </w:r>
          </w:p>
          <w:p w14:paraId="31AAEC9E" w14:textId="0BD9F4C8" w:rsidR="00662653" w:rsidRPr="009F797C" w:rsidRDefault="4F35C005" w:rsidP="00510468">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Brazil</w:t>
            </w:r>
          </w:p>
          <w:p w14:paraId="28D30905" w14:textId="18853C7E" w:rsidR="00662653" w:rsidRPr="009F797C" w:rsidRDefault="4F35C005" w:rsidP="00510468">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Peru</w:t>
            </w:r>
          </w:p>
          <w:p w14:paraId="036F8B78" w14:textId="6C0F0D7C" w:rsidR="00662653" w:rsidRPr="009F797C" w:rsidRDefault="4F35C005" w:rsidP="00510468">
            <w:pPr>
              <w:spacing w:before="0" w:after="0" w:line="240" w:lineRule="auto"/>
              <w:rPr>
                <w:rFonts w:ascii="Proxima Nova Rg" w:hAnsi="Proxima Nova Rg"/>
                <w:highlight w:val="yellow"/>
              </w:rPr>
            </w:pPr>
            <w:r w:rsidRPr="009F797C">
              <w:rPr>
                <w:rFonts w:ascii="Proxima Nova Rg" w:eastAsia="Proxima Nova Rg" w:hAnsi="Proxima Nova Rg" w:cs="Proxima Nova Rg"/>
                <w:highlight w:val="yellow"/>
              </w:rPr>
              <w:t>Burkina Faso</w:t>
            </w:r>
          </w:p>
        </w:tc>
      </w:tr>
      <w:tr w:rsidR="00F71086" w:rsidRPr="0072376A" w14:paraId="57C8CFC3" w14:textId="77777777" w:rsidTr="4F35C005">
        <w:tc>
          <w:tcPr>
            <w:tcW w:w="5000" w:type="pct"/>
            <w:gridSpan w:val="4"/>
            <w:vAlign w:val="center"/>
          </w:tcPr>
          <w:p w14:paraId="465C2373" w14:textId="77777777" w:rsidR="00F71086" w:rsidRPr="0072376A" w:rsidRDefault="4F35C005" w:rsidP="00510468">
            <w:pPr>
              <w:spacing w:before="0" w:after="0" w:line="240" w:lineRule="auto"/>
              <w:jc w:val="center"/>
              <w:rPr>
                <w:rFonts w:ascii="Proxima Nova Rg" w:hAnsi="Proxima Nova Rg"/>
                <w:i/>
              </w:rPr>
            </w:pPr>
            <w:r w:rsidRPr="4F35C005">
              <w:rPr>
                <w:rFonts w:ascii="Proxima Nova Rg" w:eastAsia="Proxima Nova Rg" w:hAnsi="Proxima Nova Rg" w:cs="Proxima Nova Rg"/>
                <w:i/>
                <w:iCs/>
              </w:rPr>
              <w:t>Lunch (12:00-13:00)</w:t>
            </w:r>
          </w:p>
        </w:tc>
      </w:tr>
      <w:tr w:rsidR="00F71086" w:rsidRPr="0072376A" w14:paraId="58FD3A56" w14:textId="77777777" w:rsidTr="4F35C005">
        <w:tc>
          <w:tcPr>
            <w:tcW w:w="5000" w:type="pct"/>
            <w:gridSpan w:val="4"/>
            <w:shd w:val="clear" w:color="auto" w:fill="1B676B" w:themeFill="accent1"/>
          </w:tcPr>
          <w:p w14:paraId="4DD755A3" w14:textId="77777777" w:rsidR="00F71086" w:rsidRPr="0072376A" w:rsidRDefault="4F35C005" w:rsidP="00510468">
            <w:pPr>
              <w:spacing w:before="0" w:after="0" w:line="240" w:lineRule="auto"/>
              <w:jc w:val="center"/>
              <w:rPr>
                <w:rFonts w:ascii="Proxima Nova Rg" w:hAnsi="Proxima Nova Rg"/>
              </w:rPr>
            </w:pPr>
            <w:r w:rsidRPr="4F35C005">
              <w:rPr>
                <w:rFonts w:ascii="Proxima Nova Rg" w:eastAsia="Proxima Nova Rg" w:hAnsi="Proxima Nova Rg" w:cs="Proxima Nova Rg"/>
                <w:color w:val="FFFFFF" w:themeColor="accent6"/>
                <w:sz w:val="22"/>
                <w:szCs w:val="22"/>
              </w:rPr>
              <w:t>Afternoon</w:t>
            </w:r>
          </w:p>
        </w:tc>
      </w:tr>
      <w:tr w:rsidR="00F71086" w:rsidRPr="0072376A" w14:paraId="72201722" w14:textId="77777777" w:rsidTr="4F35C005">
        <w:tc>
          <w:tcPr>
            <w:tcW w:w="778" w:type="pct"/>
          </w:tcPr>
          <w:p w14:paraId="05B3D335" w14:textId="77777777" w:rsidR="00F71086" w:rsidRPr="0072376A" w:rsidRDefault="4F35C005" w:rsidP="00510468">
            <w:pPr>
              <w:spacing w:before="0" w:after="0" w:line="240" w:lineRule="auto"/>
              <w:rPr>
                <w:rFonts w:ascii="Proxima Nova Rg" w:hAnsi="Proxima Nova Rg"/>
              </w:rPr>
            </w:pPr>
            <w:r w:rsidRPr="4F35C005">
              <w:rPr>
                <w:rFonts w:ascii="Proxima Nova Rg" w:eastAsia="Proxima Nova Rg" w:hAnsi="Proxima Nova Rg" w:cs="Proxima Nova Rg"/>
              </w:rPr>
              <w:t>13:00-14:00</w:t>
            </w:r>
          </w:p>
        </w:tc>
        <w:tc>
          <w:tcPr>
            <w:tcW w:w="1383" w:type="pct"/>
          </w:tcPr>
          <w:p w14:paraId="5EBA4330" w14:textId="11894AEA" w:rsidR="00F71086" w:rsidRPr="00641D1C" w:rsidRDefault="4F35C005" w:rsidP="00510468">
            <w:pPr>
              <w:spacing w:before="0" w:after="0" w:line="240" w:lineRule="auto"/>
              <w:rPr>
                <w:rFonts w:ascii="Proxima Nova Rg" w:hAnsi="Proxima Nova Rg"/>
              </w:rPr>
            </w:pPr>
            <w:r w:rsidRPr="00641D1C">
              <w:rPr>
                <w:rFonts w:ascii="Proxima Nova Rg" w:eastAsia="Proxima Nova Rg" w:hAnsi="Proxima Nova Rg" w:cs="Proxima Nova Rg"/>
              </w:rPr>
              <w:t>Climate Finance</w:t>
            </w:r>
          </w:p>
        </w:tc>
        <w:tc>
          <w:tcPr>
            <w:tcW w:w="1983" w:type="pct"/>
          </w:tcPr>
          <w:p w14:paraId="2AB0655A" w14:textId="1A6CBA27" w:rsidR="00F71086" w:rsidRPr="00641D1C" w:rsidRDefault="4F35C005" w:rsidP="4CE312CF">
            <w:pPr>
              <w:pStyle w:val="ListParagraph"/>
              <w:numPr>
                <w:ilvl w:val="0"/>
                <w:numId w:val="24"/>
              </w:numPr>
              <w:spacing w:before="0" w:after="0" w:line="240" w:lineRule="auto"/>
              <w:ind w:left="364"/>
              <w:rPr>
                <w:rFonts w:ascii="Proxima Nova Rg" w:eastAsia="Proxima Nova Rg" w:hAnsi="Proxima Nova Rg" w:cs="Proxima Nova Rg"/>
              </w:rPr>
            </w:pPr>
            <w:r w:rsidRPr="00641D1C">
              <w:rPr>
                <w:rFonts w:ascii="Proxima Nova Rg" w:eastAsia="Proxima Nova Rg" w:hAnsi="Proxima Nova Rg" w:cs="Proxima Nova Rg"/>
              </w:rPr>
              <w:t>Map of Climate Finance</w:t>
            </w:r>
          </w:p>
        </w:tc>
        <w:tc>
          <w:tcPr>
            <w:tcW w:w="855" w:type="pct"/>
          </w:tcPr>
          <w:p w14:paraId="4C2CEA29" w14:textId="763F967D" w:rsidR="00F71086" w:rsidRPr="00634E3E" w:rsidRDefault="00DB7982" w:rsidP="00510468">
            <w:pPr>
              <w:spacing w:before="0" w:after="0" w:line="240" w:lineRule="auto"/>
              <w:rPr>
                <w:rFonts w:ascii="Proxima Nova Rg" w:hAnsi="Proxima Nova Rg"/>
              </w:rPr>
            </w:pPr>
            <w:r>
              <w:rPr>
                <w:rFonts w:ascii="Proxima Nova Rg" w:hAnsi="Proxima Nova Rg"/>
              </w:rPr>
              <w:t>Maggie Comstock</w:t>
            </w:r>
          </w:p>
        </w:tc>
      </w:tr>
      <w:tr w:rsidR="00422781" w:rsidRPr="0072376A" w14:paraId="485A515D" w14:textId="77777777" w:rsidTr="4F35C005">
        <w:tc>
          <w:tcPr>
            <w:tcW w:w="5000" w:type="pct"/>
            <w:gridSpan w:val="4"/>
          </w:tcPr>
          <w:p w14:paraId="4409D5C2" w14:textId="358FBA82" w:rsidR="00422781" w:rsidRPr="00641D1C" w:rsidRDefault="4F35C005" w:rsidP="00422781">
            <w:pPr>
              <w:spacing w:before="0" w:after="0" w:line="240" w:lineRule="auto"/>
              <w:jc w:val="center"/>
              <w:rPr>
                <w:rFonts w:ascii="Proxima Nova Rg" w:eastAsia="Proxima Nova Rg" w:hAnsi="Proxima Nova Rg" w:cs="Proxima Nova Rg"/>
              </w:rPr>
            </w:pPr>
            <w:r w:rsidRPr="00641D1C">
              <w:rPr>
                <w:rFonts w:ascii="Proxima Nova Rg" w:eastAsia="Proxima Nova Rg" w:hAnsi="Proxima Nova Rg" w:cs="Proxima Nova Rg"/>
                <w:i/>
                <w:iCs/>
              </w:rPr>
              <w:t>Coffee Break (14:00-14:30)</w:t>
            </w:r>
          </w:p>
        </w:tc>
      </w:tr>
      <w:tr w:rsidR="00F71086" w:rsidRPr="0072376A" w14:paraId="4B15204E" w14:textId="77777777" w:rsidTr="4F35C005">
        <w:tc>
          <w:tcPr>
            <w:tcW w:w="778" w:type="pct"/>
          </w:tcPr>
          <w:p w14:paraId="5424774D" w14:textId="71FF3A87" w:rsidR="00F71086" w:rsidRPr="4B21679D" w:rsidRDefault="4F35C005" w:rsidP="00422781">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14:30-17:00</w:t>
            </w:r>
          </w:p>
        </w:tc>
        <w:tc>
          <w:tcPr>
            <w:tcW w:w="1383" w:type="pct"/>
          </w:tcPr>
          <w:p w14:paraId="160199DF" w14:textId="77777777" w:rsidR="00F71086" w:rsidRPr="00641D1C" w:rsidRDefault="4F35C005" w:rsidP="00510468">
            <w:pPr>
              <w:spacing w:before="0" w:after="0" w:line="240" w:lineRule="auto"/>
              <w:rPr>
                <w:rFonts w:ascii="Proxima Nova Rg" w:eastAsia="Proxima Nova Rg" w:hAnsi="Proxima Nova Rg" w:cs="Proxima Nova Rg"/>
              </w:rPr>
            </w:pPr>
            <w:r w:rsidRPr="00641D1C">
              <w:rPr>
                <w:rFonts w:ascii="Proxima Nova Rg" w:eastAsia="Proxima Nova Rg" w:hAnsi="Proxima Nova Rg" w:cs="Proxima Nova Rg"/>
              </w:rPr>
              <w:t>Mapping IPLC engagement on Climate Finance</w:t>
            </w:r>
          </w:p>
        </w:tc>
        <w:tc>
          <w:tcPr>
            <w:tcW w:w="1983" w:type="pct"/>
          </w:tcPr>
          <w:p w14:paraId="5678ABC5" w14:textId="7FD76AB5" w:rsidR="00F71086" w:rsidRPr="00641D1C" w:rsidRDefault="4F35C005" w:rsidP="00510468">
            <w:pPr>
              <w:pStyle w:val="ListParagraph"/>
              <w:numPr>
                <w:ilvl w:val="0"/>
                <w:numId w:val="18"/>
              </w:numPr>
              <w:spacing w:before="0" w:after="0" w:line="240" w:lineRule="auto"/>
              <w:ind w:left="377"/>
              <w:rPr>
                <w:rFonts w:ascii="Proxima Nova Rg" w:eastAsia="Proxima Nova Rg" w:hAnsi="Proxima Nova Rg" w:cs="Proxima Nova Rg"/>
              </w:rPr>
            </w:pPr>
            <w:r w:rsidRPr="00641D1C">
              <w:rPr>
                <w:rFonts w:ascii="Proxima Nova Rg" w:eastAsia="Proxima Nova Rg" w:hAnsi="Proxima Nova Rg" w:cs="Proxima Nova Rg"/>
              </w:rPr>
              <w:t>Working session</w:t>
            </w:r>
          </w:p>
          <w:p w14:paraId="6E628166" w14:textId="0625A901" w:rsidR="00F71086" w:rsidRPr="00641D1C" w:rsidRDefault="00F71086" w:rsidP="008445C1">
            <w:pPr>
              <w:pStyle w:val="ListParagraph"/>
              <w:spacing w:before="0" w:after="0" w:line="240" w:lineRule="auto"/>
              <w:ind w:left="377"/>
              <w:rPr>
                <w:rFonts w:ascii="Proxima Nova Rg" w:eastAsia="Proxima Nova Rg" w:hAnsi="Proxima Nova Rg" w:cs="Proxima Nova Rg"/>
              </w:rPr>
            </w:pPr>
          </w:p>
        </w:tc>
        <w:tc>
          <w:tcPr>
            <w:tcW w:w="855" w:type="pct"/>
          </w:tcPr>
          <w:p w14:paraId="540B2847" w14:textId="7AA2BE49" w:rsidR="00F71086" w:rsidRDefault="00DB7982" w:rsidP="00510468">
            <w:pPr>
              <w:spacing w:before="0" w:after="0" w:line="240" w:lineRule="auto"/>
              <w:rPr>
                <w:rFonts w:ascii="Proxima Nova Rg" w:eastAsia="Proxima Nova Rg" w:hAnsi="Proxima Nova Rg" w:cs="Proxima Nova Rg"/>
              </w:rPr>
            </w:pPr>
            <w:r>
              <w:rPr>
                <w:rFonts w:ascii="Proxima Nova Rg" w:eastAsia="Proxima Nova Rg" w:hAnsi="Proxima Nova Rg" w:cs="Proxima Nova Rg"/>
              </w:rPr>
              <w:t>Patti Dunne</w:t>
            </w:r>
          </w:p>
        </w:tc>
      </w:tr>
      <w:tr w:rsidR="00422781" w:rsidRPr="0072376A" w14:paraId="243B3E25" w14:textId="77777777" w:rsidTr="4F35C005">
        <w:tc>
          <w:tcPr>
            <w:tcW w:w="778" w:type="pct"/>
          </w:tcPr>
          <w:p w14:paraId="61D175BF" w14:textId="268D57A2" w:rsidR="00422781" w:rsidRDefault="4F35C005" w:rsidP="00422781">
            <w:pPr>
              <w:spacing w:before="0" w:after="0" w:line="240" w:lineRule="auto"/>
              <w:rPr>
                <w:rFonts w:ascii="Proxima Nova Rg" w:hAnsi="Proxima Nova Rg"/>
              </w:rPr>
            </w:pPr>
            <w:r w:rsidRPr="4F35C005">
              <w:rPr>
                <w:rFonts w:ascii="Proxima Nova Rg" w:eastAsia="Proxima Nova Rg" w:hAnsi="Proxima Nova Rg" w:cs="Proxima Nova Rg"/>
              </w:rPr>
              <w:t>17:00-17:30</w:t>
            </w:r>
          </w:p>
        </w:tc>
        <w:tc>
          <w:tcPr>
            <w:tcW w:w="1383" w:type="pct"/>
          </w:tcPr>
          <w:p w14:paraId="3B9EFFEC" w14:textId="3A7FC4DA" w:rsidR="00422781" w:rsidRPr="007F6A95" w:rsidRDefault="4F35C005" w:rsidP="00422781">
            <w:pPr>
              <w:spacing w:before="0" w:after="0" w:line="240" w:lineRule="auto"/>
              <w:rPr>
                <w:rFonts w:ascii="Proxima Nova Rg" w:hAnsi="Proxima Nova Rg"/>
              </w:rPr>
            </w:pPr>
            <w:r w:rsidRPr="4F35C005">
              <w:rPr>
                <w:rFonts w:ascii="Proxima Nova Rg" w:eastAsia="Proxima Nova Rg" w:hAnsi="Proxima Nova Rg" w:cs="Proxima Nova Rg"/>
              </w:rPr>
              <w:t>Day 2 closing remarks</w:t>
            </w:r>
          </w:p>
        </w:tc>
        <w:tc>
          <w:tcPr>
            <w:tcW w:w="1983" w:type="pct"/>
          </w:tcPr>
          <w:p w14:paraId="640E46F6" w14:textId="77777777" w:rsidR="00422781" w:rsidRDefault="4F35C005" w:rsidP="00422781">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Review of Themes covered</w:t>
            </w:r>
          </w:p>
          <w:p w14:paraId="5DCCCAE9" w14:textId="12C539BD" w:rsidR="00422781" w:rsidRDefault="4F35C005" w:rsidP="00422781">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Q+A</w:t>
            </w:r>
          </w:p>
        </w:tc>
        <w:tc>
          <w:tcPr>
            <w:tcW w:w="855" w:type="pct"/>
          </w:tcPr>
          <w:p w14:paraId="1491461B" w14:textId="6DE8A812" w:rsidR="00422781" w:rsidRDefault="00510468" w:rsidP="00422781">
            <w:pPr>
              <w:spacing w:before="0" w:after="0" w:line="240" w:lineRule="auto"/>
              <w:rPr>
                <w:rFonts w:ascii="Proxima Nova Rg" w:eastAsia="Proxima Nova Rg" w:hAnsi="Proxima Nova Rg" w:cs="Proxima Nova Rg"/>
              </w:rPr>
            </w:pPr>
            <w:r>
              <w:rPr>
                <w:rFonts w:ascii="Proxima Nova Rg" w:eastAsia="Proxima Nova Rg" w:hAnsi="Proxima Nova Rg" w:cs="Proxima Nova Rg"/>
              </w:rPr>
              <w:t>Melanie Allen</w:t>
            </w:r>
          </w:p>
        </w:tc>
      </w:tr>
      <w:tr w:rsidR="00C55523" w:rsidRPr="0072376A" w14:paraId="68EDD3C7" w14:textId="77777777" w:rsidTr="4F35C005">
        <w:tc>
          <w:tcPr>
            <w:tcW w:w="5000" w:type="pct"/>
            <w:gridSpan w:val="4"/>
          </w:tcPr>
          <w:p w14:paraId="0C31AE06" w14:textId="53233B68" w:rsidR="00C55523" w:rsidRDefault="4F35C005" w:rsidP="00C55523">
            <w:pPr>
              <w:spacing w:before="0" w:after="0" w:line="240" w:lineRule="auto"/>
              <w:jc w:val="center"/>
              <w:rPr>
                <w:rFonts w:ascii="Proxima Nova Rg" w:eastAsia="Proxima Nova Rg" w:hAnsi="Proxima Nova Rg" w:cs="Proxima Nova Rg"/>
              </w:rPr>
            </w:pPr>
            <w:r w:rsidRPr="4F35C005">
              <w:rPr>
                <w:rFonts w:ascii="Proxima Nova Rg" w:eastAsia="Proxima Nova Rg" w:hAnsi="Proxima Nova Rg" w:cs="Proxima Nova Rg"/>
                <w:i/>
                <w:iCs/>
              </w:rPr>
              <w:t>Dinner</w:t>
            </w:r>
          </w:p>
        </w:tc>
      </w:tr>
      <w:tr w:rsidR="00C55523" w:rsidRPr="0072376A" w14:paraId="65350848" w14:textId="77777777" w:rsidTr="4F35C005">
        <w:tc>
          <w:tcPr>
            <w:tcW w:w="778" w:type="pct"/>
          </w:tcPr>
          <w:p w14:paraId="3B443EA2" w14:textId="1D35A90C" w:rsidR="00C55523" w:rsidRPr="4CE312CF" w:rsidRDefault="4F35C005" w:rsidP="00C55523">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19:00-20:30</w:t>
            </w:r>
          </w:p>
        </w:tc>
        <w:tc>
          <w:tcPr>
            <w:tcW w:w="1383" w:type="pct"/>
          </w:tcPr>
          <w:p w14:paraId="4423A1F8" w14:textId="636F649B" w:rsidR="00C55523" w:rsidRPr="4CE312CF" w:rsidRDefault="00C5461C" w:rsidP="00C55523">
            <w:pPr>
              <w:spacing w:before="0" w:after="0" w:line="240" w:lineRule="auto"/>
              <w:rPr>
                <w:rFonts w:ascii="Proxima Nova Rg" w:eastAsia="Proxima Nova Rg" w:hAnsi="Proxima Nova Rg" w:cs="Proxima Nova Rg"/>
              </w:rPr>
            </w:pPr>
            <w:r>
              <w:rPr>
                <w:rFonts w:ascii="Proxima Nova Rg" w:eastAsia="Proxima Nova Rg" w:hAnsi="Proxima Nova Rg" w:cs="Proxima Nova Rg"/>
              </w:rPr>
              <w:t xml:space="preserve">Happy hour and </w:t>
            </w:r>
            <w:r w:rsidR="4F35C005" w:rsidRPr="4F35C005">
              <w:rPr>
                <w:rFonts w:ascii="Proxima Nova Rg" w:eastAsia="Proxima Nova Rg" w:hAnsi="Proxima Nova Rg" w:cs="Proxima Nova Rg"/>
              </w:rPr>
              <w:t>Poster Session</w:t>
            </w:r>
          </w:p>
        </w:tc>
        <w:tc>
          <w:tcPr>
            <w:tcW w:w="1983" w:type="pct"/>
          </w:tcPr>
          <w:p w14:paraId="3A31B76A" w14:textId="77777777" w:rsidR="00C55523" w:rsidRDefault="4F35C005" w:rsidP="00C55523">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DGM Country Activities</w:t>
            </w:r>
          </w:p>
          <w:p w14:paraId="26098E1F" w14:textId="205636E6" w:rsidR="00C55523" w:rsidRPr="4CE312CF" w:rsidRDefault="4F35C005" w:rsidP="00C55523">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Knowledge Exchange</w:t>
            </w:r>
          </w:p>
        </w:tc>
        <w:tc>
          <w:tcPr>
            <w:tcW w:w="855" w:type="pct"/>
          </w:tcPr>
          <w:p w14:paraId="579E0BBC" w14:textId="5B512B11" w:rsidR="00C55523" w:rsidRDefault="001E476F" w:rsidP="00C55523">
            <w:pPr>
              <w:spacing w:before="0" w:after="0" w:line="240" w:lineRule="auto"/>
              <w:rPr>
                <w:rFonts w:ascii="Proxima Nova Rg" w:eastAsia="Proxima Nova Rg" w:hAnsi="Proxima Nova Rg" w:cs="Proxima Nova Rg"/>
              </w:rPr>
            </w:pPr>
            <w:r>
              <w:rPr>
                <w:rFonts w:ascii="Proxima Nova Rg" w:eastAsia="Proxima Nova Rg" w:hAnsi="Proxima Nova Rg" w:cs="Proxima Nova Rg"/>
              </w:rPr>
              <w:t>Patti Dunne</w:t>
            </w:r>
          </w:p>
        </w:tc>
      </w:tr>
    </w:tbl>
    <w:p w14:paraId="099E924F" w14:textId="24331A66" w:rsidR="00F71086" w:rsidRDefault="00F71086" w:rsidP="00DA5A77">
      <w:pPr>
        <w:spacing w:before="0" w:after="0" w:line="240" w:lineRule="auto"/>
        <w:rPr>
          <w:rFonts w:ascii="Proxima Nova Rg" w:hAnsi="Proxima Nova Rg"/>
        </w:rPr>
      </w:pPr>
    </w:p>
    <w:p w14:paraId="57886F34" w14:textId="77777777" w:rsidR="00F71086" w:rsidRDefault="00F71086">
      <w:pPr>
        <w:spacing w:before="0" w:after="0" w:line="240" w:lineRule="auto"/>
        <w:rPr>
          <w:rFonts w:ascii="Proxima Nova Rg" w:hAnsi="Proxima Nova Rg"/>
        </w:rPr>
      </w:pPr>
      <w:r>
        <w:rPr>
          <w:rFonts w:ascii="Proxima Nova Rg" w:hAnsi="Proxima Nova Rg"/>
        </w:rPr>
        <w:br w:type="page"/>
      </w:r>
    </w:p>
    <w:p w14:paraId="1957BE86" w14:textId="5634DC8A" w:rsidR="00F71086" w:rsidRDefault="00F71086" w:rsidP="00DA5A77">
      <w:pPr>
        <w:spacing w:before="0" w:after="0" w:line="240" w:lineRule="auto"/>
        <w:rPr>
          <w:rFonts w:ascii="Proxima Nova Rg" w:hAnsi="Proxima Nova Rg"/>
        </w:rPr>
      </w:pPr>
    </w:p>
    <w:p w14:paraId="44FD8D5F" w14:textId="77777777" w:rsidR="00F71086" w:rsidRPr="0072376A" w:rsidRDefault="00F71086" w:rsidP="00DA5A77">
      <w:pPr>
        <w:spacing w:before="0" w:after="0" w:line="240" w:lineRule="auto"/>
        <w:rPr>
          <w:rFonts w:ascii="Proxima Nova Rg" w:hAnsi="Proxima Nova Rg"/>
        </w:rPr>
      </w:pPr>
    </w:p>
    <w:tbl>
      <w:tblPr>
        <w:tblStyle w:val="TableGrid"/>
        <w:tblW w:w="5000" w:type="pct"/>
        <w:tblLook w:val="04A0" w:firstRow="1" w:lastRow="0" w:firstColumn="1" w:lastColumn="0" w:noHBand="0" w:noVBand="1"/>
      </w:tblPr>
      <w:tblGrid>
        <w:gridCol w:w="1367"/>
        <w:gridCol w:w="2810"/>
        <w:gridCol w:w="3838"/>
        <w:gridCol w:w="1561"/>
      </w:tblGrid>
      <w:tr w:rsidR="00DA5A77" w:rsidRPr="0072376A" w14:paraId="344B03B2" w14:textId="77777777" w:rsidTr="4F35C005">
        <w:tc>
          <w:tcPr>
            <w:tcW w:w="5000" w:type="pct"/>
            <w:gridSpan w:val="4"/>
            <w:shd w:val="clear" w:color="auto" w:fill="1B676B" w:themeFill="accent1"/>
          </w:tcPr>
          <w:p w14:paraId="75577578" w14:textId="69917213" w:rsidR="00E477EF" w:rsidRPr="0054250B" w:rsidRDefault="4F35C005" w:rsidP="00E477EF">
            <w:pPr>
              <w:spacing w:before="0" w:after="0" w:line="240" w:lineRule="auto"/>
              <w:jc w:val="center"/>
              <w:rPr>
                <w:rFonts w:ascii="Proxima Nova Rg" w:hAnsi="Proxima Nova Rg"/>
                <w:b/>
                <w:color w:val="FFFFFF" w:themeColor="background1"/>
                <w:sz w:val="28"/>
              </w:rPr>
            </w:pPr>
            <w:r w:rsidRPr="4F35C005">
              <w:rPr>
                <w:rFonts w:ascii="Proxima Nova Rg" w:eastAsia="Proxima Nova Rg" w:hAnsi="Proxima Nova Rg" w:cs="Proxima Nova Rg"/>
                <w:b/>
                <w:bCs/>
                <w:color w:val="FFFFFF" w:themeColor="accent6"/>
                <w:sz w:val="28"/>
                <w:szCs w:val="28"/>
              </w:rPr>
              <w:t>November 4, 2016</w:t>
            </w:r>
          </w:p>
          <w:p w14:paraId="22B5D221" w14:textId="21A8B3D1" w:rsidR="00DA5A77" w:rsidRPr="0072376A" w:rsidRDefault="4F35C005" w:rsidP="00F71086">
            <w:pPr>
              <w:spacing w:before="0" w:after="0" w:line="240" w:lineRule="auto"/>
              <w:jc w:val="center"/>
              <w:rPr>
                <w:rFonts w:ascii="Proxima Nova Rg" w:hAnsi="Proxima Nova Rg"/>
                <w:b/>
              </w:rPr>
            </w:pPr>
            <w:r w:rsidRPr="4F35C005">
              <w:rPr>
                <w:rFonts w:ascii="Proxima Nova Rg" w:eastAsia="Proxima Nova Rg" w:hAnsi="Proxima Nova Rg" w:cs="Proxima Nova Rg"/>
                <w:b/>
                <w:bCs/>
                <w:color w:val="FFFFFF" w:themeColor="accent6"/>
                <w:sz w:val="28"/>
                <w:szCs w:val="28"/>
              </w:rPr>
              <w:t>IPLC Access to Climate Finance: The Green Climate Fund</w:t>
            </w:r>
          </w:p>
        </w:tc>
      </w:tr>
      <w:tr w:rsidR="00DA5A77" w:rsidRPr="0072376A" w14:paraId="2453B1EB" w14:textId="77777777" w:rsidTr="4F35C005">
        <w:tc>
          <w:tcPr>
            <w:tcW w:w="714" w:type="pct"/>
          </w:tcPr>
          <w:p w14:paraId="3CD996FC" w14:textId="77777777" w:rsidR="00DA5A77" w:rsidRPr="002F09A4" w:rsidRDefault="4F35C005" w:rsidP="00DA5A77">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Time</w:t>
            </w:r>
          </w:p>
        </w:tc>
        <w:tc>
          <w:tcPr>
            <w:tcW w:w="1467" w:type="pct"/>
          </w:tcPr>
          <w:p w14:paraId="02821ACA" w14:textId="77777777" w:rsidR="00DA5A77" w:rsidRPr="002F09A4" w:rsidRDefault="4F35C005" w:rsidP="00DA5A77">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Session</w:t>
            </w:r>
          </w:p>
        </w:tc>
        <w:tc>
          <w:tcPr>
            <w:tcW w:w="2004" w:type="pct"/>
          </w:tcPr>
          <w:p w14:paraId="544A77AC" w14:textId="77777777" w:rsidR="00DA5A77" w:rsidRPr="002F09A4" w:rsidRDefault="4F35C005" w:rsidP="00DA5A77">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Objective</w:t>
            </w:r>
          </w:p>
        </w:tc>
        <w:tc>
          <w:tcPr>
            <w:tcW w:w="815" w:type="pct"/>
          </w:tcPr>
          <w:p w14:paraId="47DDD57B" w14:textId="77777777" w:rsidR="00DA5A77" w:rsidRPr="002F09A4" w:rsidRDefault="4F35C005" w:rsidP="00DA5A77">
            <w:pPr>
              <w:spacing w:before="0" w:after="0" w:line="240" w:lineRule="auto"/>
              <w:jc w:val="center"/>
              <w:rPr>
                <w:rFonts w:ascii="Proxima Nova Rg" w:eastAsia="Proxima Nova Rg" w:hAnsi="Proxima Nova Rg" w:cs="Proxima Nova Rg"/>
                <w:b/>
                <w:bCs/>
                <w:sz w:val="24"/>
              </w:rPr>
            </w:pPr>
            <w:r w:rsidRPr="4F35C005">
              <w:rPr>
                <w:rFonts w:ascii="Proxima Nova Rg" w:eastAsia="Proxima Nova Rg" w:hAnsi="Proxima Nova Rg" w:cs="Proxima Nova Rg"/>
                <w:b/>
                <w:bCs/>
                <w:sz w:val="24"/>
              </w:rPr>
              <w:t>Facilitator</w:t>
            </w:r>
          </w:p>
        </w:tc>
      </w:tr>
      <w:tr w:rsidR="00DA5A77" w:rsidRPr="0072376A" w14:paraId="7774E8D6" w14:textId="77777777" w:rsidTr="4F35C005">
        <w:tc>
          <w:tcPr>
            <w:tcW w:w="5000" w:type="pct"/>
            <w:gridSpan w:val="4"/>
            <w:shd w:val="clear" w:color="auto" w:fill="1B676B" w:themeFill="accent1"/>
          </w:tcPr>
          <w:p w14:paraId="39DD3CDE" w14:textId="77777777" w:rsidR="00DA5A77" w:rsidRPr="0072376A" w:rsidRDefault="4F35C005" w:rsidP="00DA5A77">
            <w:pPr>
              <w:spacing w:before="0" w:after="0" w:line="240" w:lineRule="auto"/>
              <w:jc w:val="center"/>
              <w:rPr>
                <w:rFonts w:ascii="Proxima Nova Rg" w:hAnsi="Proxima Nova Rg"/>
              </w:rPr>
            </w:pPr>
            <w:r w:rsidRPr="4F35C005">
              <w:rPr>
                <w:rFonts w:ascii="Proxima Nova Rg" w:eastAsia="Proxima Nova Rg" w:hAnsi="Proxima Nova Rg" w:cs="Proxima Nova Rg"/>
                <w:color w:val="FFFFFF" w:themeColor="accent6"/>
                <w:sz w:val="22"/>
                <w:szCs w:val="22"/>
              </w:rPr>
              <w:t>Morning</w:t>
            </w:r>
          </w:p>
        </w:tc>
      </w:tr>
      <w:tr w:rsidR="00DA5A77" w:rsidRPr="0072376A" w14:paraId="2FEBFB0E" w14:textId="77777777" w:rsidTr="4F35C005">
        <w:tc>
          <w:tcPr>
            <w:tcW w:w="714" w:type="pct"/>
          </w:tcPr>
          <w:p w14:paraId="5B1551ED" w14:textId="77777777"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8:30–9:00</w:t>
            </w:r>
          </w:p>
        </w:tc>
        <w:tc>
          <w:tcPr>
            <w:tcW w:w="1467" w:type="pct"/>
          </w:tcPr>
          <w:p w14:paraId="5BF4D86C" w14:textId="13E7BB14" w:rsidR="00DA5A77" w:rsidRPr="00641D1C" w:rsidRDefault="00641D1C" w:rsidP="00063003">
            <w:pPr>
              <w:spacing w:before="0" w:after="0" w:line="240" w:lineRule="auto"/>
              <w:rPr>
                <w:rFonts w:ascii="Proxima Nova Rg" w:hAnsi="Proxima Nova Rg"/>
              </w:rPr>
            </w:pPr>
            <w:r w:rsidRPr="00641D1C">
              <w:rPr>
                <w:rFonts w:ascii="Proxima Nova Rg" w:eastAsia="Proxima Nova Rg" w:hAnsi="Proxima Nova Rg" w:cs="Proxima Nova Rg"/>
              </w:rPr>
              <w:t>Opening Day 3</w:t>
            </w:r>
          </w:p>
        </w:tc>
        <w:tc>
          <w:tcPr>
            <w:tcW w:w="2004" w:type="pct"/>
          </w:tcPr>
          <w:p w14:paraId="5B1F9394" w14:textId="01FE8888" w:rsidR="00DA5A77" w:rsidRPr="0072376A"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 xml:space="preserve">Comments and Questions Day </w:t>
            </w:r>
            <w:r w:rsidR="00641D1C">
              <w:rPr>
                <w:rFonts w:ascii="Proxima Nova Rg" w:eastAsia="Proxima Nova Rg" w:hAnsi="Proxima Nova Rg" w:cs="Proxima Nova Rg"/>
              </w:rPr>
              <w:t>2</w:t>
            </w:r>
          </w:p>
          <w:p w14:paraId="656D87A1" w14:textId="3994AEA7" w:rsidR="00DA5A77" w:rsidRPr="0072376A" w:rsidRDefault="4F35C005" w:rsidP="00641D1C">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 xml:space="preserve">Learning Objectives Day </w:t>
            </w:r>
            <w:r w:rsidR="00641D1C">
              <w:rPr>
                <w:rFonts w:ascii="Proxima Nova Rg" w:eastAsia="Proxima Nova Rg" w:hAnsi="Proxima Nova Rg" w:cs="Proxima Nova Rg"/>
              </w:rPr>
              <w:t>3</w:t>
            </w:r>
          </w:p>
        </w:tc>
        <w:tc>
          <w:tcPr>
            <w:tcW w:w="815" w:type="pct"/>
          </w:tcPr>
          <w:p w14:paraId="35F916C9" w14:textId="7D59043F" w:rsidR="00DA5A77" w:rsidRPr="0072376A" w:rsidRDefault="00510468" w:rsidP="00DA5A77">
            <w:pPr>
              <w:spacing w:before="0" w:after="0" w:line="240" w:lineRule="auto"/>
              <w:rPr>
                <w:rFonts w:ascii="Proxima Nova Rg" w:hAnsi="Proxima Nova Rg"/>
              </w:rPr>
            </w:pPr>
            <w:r>
              <w:rPr>
                <w:rFonts w:ascii="Proxima Nova Rg" w:hAnsi="Proxima Nova Rg"/>
              </w:rPr>
              <w:t>Johnson Cerda</w:t>
            </w:r>
          </w:p>
        </w:tc>
      </w:tr>
      <w:tr w:rsidR="00510468" w:rsidRPr="0072376A" w14:paraId="6E6B0E22" w14:textId="77777777" w:rsidTr="4F35C005">
        <w:tc>
          <w:tcPr>
            <w:tcW w:w="714" w:type="pct"/>
          </w:tcPr>
          <w:p w14:paraId="0221EF2B" w14:textId="509EF6A7" w:rsidR="00510468" w:rsidRPr="4F35C005" w:rsidRDefault="00510468" w:rsidP="00510468">
            <w:pPr>
              <w:spacing w:before="0" w:after="0" w:line="240" w:lineRule="auto"/>
              <w:rPr>
                <w:rFonts w:ascii="Proxima Nova Rg" w:eastAsia="Proxima Nova Rg" w:hAnsi="Proxima Nova Rg" w:cs="Proxima Nova Rg"/>
              </w:rPr>
            </w:pPr>
            <w:r>
              <w:rPr>
                <w:rFonts w:ascii="Proxima Nova Rg" w:eastAsia="Proxima Nova Rg" w:hAnsi="Proxima Nova Rg" w:cs="Proxima Nova Rg"/>
              </w:rPr>
              <w:t>9</w:t>
            </w:r>
            <w:r w:rsidRPr="4F35C005">
              <w:rPr>
                <w:rFonts w:ascii="Proxima Nova Rg" w:eastAsia="Proxima Nova Rg" w:hAnsi="Proxima Nova Rg" w:cs="Proxima Nova Rg"/>
              </w:rPr>
              <w:t>:00-</w:t>
            </w:r>
            <w:r>
              <w:rPr>
                <w:rFonts w:ascii="Proxima Nova Rg" w:eastAsia="Proxima Nova Rg" w:hAnsi="Proxima Nova Rg" w:cs="Proxima Nova Rg"/>
              </w:rPr>
              <w:t>10</w:t>
            </w:r>
            <w:r w:rsidRPr="4F35C005">
              <w:rPr>
                <w:rFonts w:ascii="Proxima Nova Rg" w:eastAsia="Proxima Nova Rg" w:hAnsi="Proxima Nova Rg" w:cs="Proxima Nova Rg"/>
              </w:rPr>
              <w:t>:</w:t>
            </w:r>
            <w:r>
              <w:rPr>
                <w:rFonts w:ascii="Proxima Nova Rg" w:eastAsia="Proxima Nova Rg" w:hAnsi="Proxima Nova Rg" w:cs="Proxima Nova Rg"/>
              </w:rPr>
              <w:t>0</w:t>
            </w:r>
            <w:r w:rsidRPr="4F35C005">
              <w:rPr>
                <w:rFonts w:ascii="Proxima Nova Rg" w:eastAsia="Proxima Nova Rg" w:hAnsi="Proxima Nova Rg" w:cs="Proxima Nova Rg"/>
              </w:rPr>
              <w:t>0</w:t>
            </w:r>
          </w:p>
        </w:tc>
        <w:tc>
          <w:tcPr>
            <w:tcW w:w="1467" w:type="pct"/>
          </w:tcPr>
          <w:p w14:paraId="6AE0EA02" w14:textId="3E2C0B31" w:rsidR="00510468" w:rsidRPr="008A25C0" w:rsidRDefault="00510468" w:rsidP="00510468">
            <w:pPr>
              <w:spacing w:before="0" w:after="0" w:line="240" w:lineRule="auto"/>
              <w:rPr>
                <w:rFonts w:ascii="Proxima Nova Rg" w:eastAsia="Proxima Nova Rg" w:hAnsi="Proxima Nova Rg" w:cs="Proxima Nova Rg"/>
                <w:highlight w:val="green"/>
              </w:rPr>
            </w:pPr>
            <w:r w:rsidRPr="008A25C0">
              <w:rPr>
                <w:rFonts w:ascii="Proxima Nova Rg" w:eastAsia="Proxima Nova Rg" w:hAnsi="Proxima Nova Rg" w:cs="Proxima Nova Rg"/>
                <w:highlight w:val="green"/>
              </w:rPr>
              <w:t>Overview of the CIF</w:t>
            </w:r>
          </w:p>
        </w:tc>
        <w:tc>
          <w:tcPr>
            <w:tcW w:w="2004" w:type="pct"/>
          </w:tcPr>
          <w:p w14:paraId="517E4112" w14:textId="3AB63E94" w:rsidR="00510468" w:rsidRPr="008A25C0" w:rsidRDefault="00510468" w:rsidP="00510468">
            <w:pPr>
              <w:pStyle w:val="ListParagraph"/>
              <w:numPr>
                <w:ilvl w:val="0"/>
                <w:numId w:val="13"/>
              </w:numPr>
              <w:spacing w:before="0" w:after="0" w:line="240" w:lineRule="auto"/>
              <w:rPr>
                <w:rFonts w:ascii="Proxima Nova Rg" w:eastAsia="Proxima Nova Rg" w:hAnsi="Proxima Nova Rg" w:cs="Proxima Nova Rg"/>
                <w:highlight w:val="green"/>
              </w:rPr>
            </w:pPr>
            <w:r w:rsidRPr="008A25C0">
              <w:rPr>
                <w:rFonts w:ascii="Proxima Nova Rg" w:eastAsia="Proxima Nova Rg" w:hAnsi="Proxima Nova Rg" w:cs="Proxima Nova Rg"/>
                <w:highlight w:val="green"/>
              </w:rPr>
              <w:t>Invited speaker</w:t>
            </w:r>
          </w:p>
        </w:tc>
        <w:tc>
          <w:tcPr>
            <w:tcW w:w="815" w:type="pct"/>
          </w:tcPr>
          <w:p w14:paraId="73932122" w14:textId="7C8B7D31" w:rsidR="00510468" w:rsidRPr="008A25C0" w:rsidRDefault="00510468" w:rsidP="00510468">
            <w:pPr>
              <w:spacing w:before="0" w:after="0" w:line="240" w:lineRule="auto"/>
              <w:rPr>
                <w:rFonts w:ascii="Proxima Nova Rg" w:hAnsi="Proxima Nova Rg"/>
                <w:highlight w:val="green"/>
              </w:rPr>
            </w:pPr>
            <w:r w:rsidRPr="008A25C0">
              <w:rPr>
                <w:rFonts w:ascii="Proxima Nova Rg" w:eastAsia="Proxima Nova Rg" w:hAnsi="Proxima Nova Rg" w:cs="Proxima Nova Rg"/>
                <w:highlight w:val="green"/>
              </w:rPr>
              <w:t>Ian Gray</w:t>
            </w:r>
          </w:p>
        </w:tc>
      </w:tr>
      <w:tr w:rsidR="00DA5A77" w:rsidRPr="0072376A" w14:paraId="2EE72539" w14:textId="77777777" w:rsidTr="4F35C005">
        <w:tc>
          <w:tcPr>
            <w:tcW w:w="714" w:type="pct"/>
          </w:tcPr>
          <w:p w14:paraId="0B0B205B" w14:textId="1F5C2069" w:rsidR="00DA5A77" w:rsidRPr="00B11BF8" w:rsidRDefault="00510468" w:rsidP="00412010">
            <w:pPr>
              <w:spacing w:before="0" w:after="0" w:line="240" w:lineRule="auto"/>
              <w:rPr>
                <w:rFonts w:ascii="Proxima Nova Rg" w:hAnsi="Proxima Nova Rg"/>
              </w:rPr>
            </w:pPr>
            <w:r>
              <w:rPr>
                <w:rFonts w:ascii="Proxima Nova Rg" w:eastAsia="Proxima Nova Rg" w:hAnsi="Proxima Nova Rg" w:cs="Proxima Nova Rg"/>
              </w:rPr>
              <w:t>10</w:t>
            </w:r>
            <w:r w:rsidR="4F35C005" w:rsidRPr="4F35C005">
              <w:rPr>
                <w:rFonts w:ascii="Proxima Nova Rg" w:eastAsia="Proxima Nova Rg" w:hAnsi="Proxima Nova Rg" w:cs="Proxima Nova Rg"/>
              </w:rPr>
              <w:t>:</w:t>
            </w:r>
            <w:r>
              <w:rPr>
                <w:rFonts w:ascii="Proxima Nova Rg" w:eastAsia="Proxima Nova Rg" w:hAnsi="Proxima Nova Rg" w:cs="Proxima Nova Rg"/>
              </w:rPr>
              <w:t>0</w:t>
            </w:r>
            <w:r w:rsidR="4F35C005" w:rsidRPr="4F35C005">
              <w:rPr>
                <w:rFonts w:ascii="Proxima Nova Rg" w:eastAsia="Proxima Nova Rg" w:hAnsi="Proxima Nova Rg" w:cs="Proxima Nova Rg"/>
              </w:rPr>
              <w:t>0-</w:t>
            </w:r>
            <w:r>
              <w:rPr>
                <w:rFonts w:ascii="Proxima Nova Rg" w:eastAsia="Proxima Nova Rg" w:hAnsi="Proxima Nova Rg" w:cs="Proxima Nova Rg"/>
              </w:rPr>
              <w:t>1</w:t>
            </w:r>
            <w:r w:rsidR="00412010">
              <w:rPr>
                <w:rFonts w:ascii="Proxima Nova Rg" w:eastAsia="Proxima Nova Rg" w:hAnsi="Proxima Nova Rg" w:cs="Proxima Nova Rg"/>
              </w:rPr>
              <w:t>0</w:t>
            </w:r>
            <w:r w:rsidR="4F35C005" w:rsidRPr="4F35C005">
              <w:rPr>
                <w:rFonts w:ascii="Proxima Nova Rg" w:eastAsia="Proxima Nova Rg" w:hAnsi="Proxima Nova Rg" w:cs="Proxima Nova Rg"/>
              </w:rPr>
              <w:t>:</w:t>
            </w:r>
            <w:r w:rsidR="00412010">
              <w:rPr>
                <w:rFonts w:ascii="Proxima Nova Rg" w:eastAsia="Proxima Nova Rg" w:hAnsi="Proxima Nova Rg" w:cs="Proxima Nova Rg"/>
              </w:rPr>
              <w:t>45</w:t>
            </w:r>
          </w:p>
        </w:tc>
        <w:tc>
          <w:tcPr>
            <w:tcW w:w="1467" w:type="pct"/>
          </w:tcPr>
          <w:p w14:paraId="44E4F57C" w14:textId="3D85CFF7" w:rsidR="00DA5A77" w:rsidRPr="00641D1C" w:rsidRDefault="4F35C005" w:rsidP="00063003">
            <w:pPr>
              <w:spacing w:before="0" w:after="0" w:line="240" w:lineRule="auto"/>
              <w:rPr>
                <w:rFonts w:ascii="Proxima Nova Rg" w:hAnsi="Proxima Nova Rg"/>
              </w:rPr>
            </w:pPr>
            <w:r w:rsidRPr="00641D1C">
              <w:rPr>
                <w:rFonts w:ascii="Proxima Nova Rg" w:eastAsia="Proxima Nova Rg" w:hAnsi="Proxima Nova Rg" w:cs="Proxima Nova Rg"/>
              </w:rPr>
              <w:t>Understanding the GCF</w:t>
            </w:r>
          </w:p>
        </w:tc>
        <w:tc>
          <w:tcPr>
            <w:tcW w:w="2004" w:type="pct"/>
          </w:tcPr>
          <w:p w14:paraId="2E1E893F" w14:textId="62FC9CE4" w:rsidR="007F6A95" w:rsidRPr="00B11BF8" w:rsidRDefault="4F35C005" w:rsidP="4B21679D">
            <w:pPr>
              <w:pStyle w:val="ListParagraph"/>
              <w:numPr>
                <w:ilvl w:val="0"/>
                <w:numId w:val="13"/>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Invited speaker-TBD</w:t>
            </w:r>
          </w:p>
          <w:p w14:paraId="1EAA7941" w14:textId="264E8A5B" w:rsidR="00DA5A77" w:rsidRPr="00B11BF8" w:rsidRDefault="4F35C005" w:rsidP="4B21679D">
            <w:pPr>
              <w:pStyle w:val="ListParagraph"/>
              <w:numPr>
                <w:ilvl w:val="0"/>
                <w:numId w:val="13"/>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Overview of the GCF</w:t>
            </w:r>
          </w:p>
          <w:p w14:paraId="78ABAA55" w14:textId="1B06B4E5" w:rsidR="008445C1" w:rsidRPr="00B11BF8" w:rsidRDefault="4F35C005" w:rsidP="75B97C1C">
            <w:pPr>
              <w:pStyle w:val="ListParagraph"/>
              <w:numPr>
                <w:ilvl w:val="0"/>
                <w:numId w:val="13"/>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Policies</w:t>
            </w:r>
          </w:p>
          <w:p w14:paraId="7FFFB16F" w14:textId="3AD7E0F3" w:rsidR="00DA5A77" w:rsidRPr="00B11BF8" w:rsidRDefault="4F35C005" w:rsidP="4B21679D">
            <w:pPr>
              <w:pStyle w:val="ListParagraph"/>
              <w:numPr>
                <w:ilvl w:val="0"/>
                <w:numId w:val="13"/>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Rules and Procedures</w:t>
            </w:r>
            <w:r w:rsidR="00641D1C">
              <w:rPr>
                <w:rFonts w:ascii="Proxima Nova Rg" w:eastAsia="Proxima Nova Rg" w:hAnsi="Proxima Nova Rg" w:cs="Proxima Nova Rg"/>
              </w:rPr>
              <w:t>, Proposal Process</w:t>
            </w:r>
          </w:p>
        </w:tc>
        <w:tc>
          <w:tcPr>
            <w:tcW w:w="815" w:type="pct"/>
          </w:tcPr>
          <w:p w14:paraId="0F46EC62" w14:textId="654CCFAE" w:rsidR="00DA5A77" w:rsidRPr="00B11BF8" w:rsidRDefault="00DB7982" w:rsidP="00B11BF8">
            <w:pPr>
              <w:spacing w:before="0" w:after="0" w:line="240" w:lineRule="auto"/>
              <w:rPr>
                <w:rFonts w:ascii="Proxima Nova Rg" w:hAnsi="Proxima Nova Rg"/>
              </w:rPr>
            </w:pPr>
            <w:r>
              <w:rPr>
                <w:rFonts w:ascii="Proxima Nova Rg" w:hAnsi="Proxima Nova Rg"/>
              </w:rPr>
              <w:t>Maggie Comstock</w:t>
            </w:r>
          </w:p>
        </w:tc>
      </w:tr>
      <w:tr w:rsidR="00DA5A77" w:rsidRPr="0072376A" w14:paraId="31B7A29D" w14:textId="77777777" w:rsidTr="4F35C005">
        <w:tc>
          <w:tcPr>
            <w:tcW w:w="5000" w:type="pct"/>
            <w:gridSpan w:val="4"/>
          </w:tcPr>
          <w:p w14:paraId="748BC954" w14:textId="595BBD11" w:rsidR="00DA5A77" w:rsidRPr="00641D1C" w:rsidRDefault="4F35C005" w:rsidP="00412010">
            <w:pPr>
              <w:spacing w:before="0" w:after="0" w:line="240" w:lineRule="auto"/>
              <w:jc w:val="center"/>
              <w:rPr>
                <w:rFonts w:ascii="Proxima Nova Rg" w:hAnsi="Proxima Nova Rg"/>
              </w:rPr>
            </w:pPr>
            <w:r w:rsidRPr="00641D1C">
              <w:rPr>
                <w:rFonts w:ascii="Proxima Nova Rg" w:eastAsia="Proxima Nova Rg" w:hAnsi="Proxima Nova Rg" w:cs="Proxima Nova Rg"/>
                <w:i/>
                <w:iCs/>
              </w:rPr>
              <w:t>Coffee Break (1</w:t>
            </w:r>
            <w:r w:rsidR="00412010">
              <w:rPr>
                <w:rFonts w:ascii="Proxima Nova Rg" w:eastAsia="Proxima Nova Rg" w:hAnsi="Proxima Nova Rg" w:cs="Proxima Nova Rg"/>
                <w:i/>
                <w:iCs/>
              </w:rPr>
              <w:t>0</w:t>
            </w:r>
            <w:r w:rsidRPr="00641D1C">
              <w:rPr>
                <w:rFonts w:ascii="Proxima Nova Rg" w:eastAsia="Proxima Nova Rg" w:hAnsi="Proxima Nova Rg" w:cs="Proxima Nova Rg"/>
                <w:i/>
                <w:iCs/>
              </w:rPr>
              <w:t>:</w:t>
            </w:r>
            <w:r w:rsidR="00412010">
              <w:rPr>
                <w:rFonts w:ascii="Proxima Nova Rg" w:eastAsia="Proxima Nova Rg" w:hAnsi="Proxima Nova Rg" w:cs="Proxima Nova Rg"/>
                <w:i/>
                <w:iCs/>
              </w:rPr>
              <w:t>45</w:t>
            </w:r>
            <w:r w:rsidRPr="00641D1C">
              <w:rPr>
                <w:rFonts w:ascii="Proxima Nova Rg" w:eastAsia="Proxima Nova Rg" w:hAnsi="Proxima Nova Rg" w:cs="Proxima Nova Rg"/>
                <w:i/>
                <w:iCs/>
              </w:rPr>
              <w:t>-11:</w:t>
            </w:r>
            <w:r w:rsidR="00412010">
              <w:rPr>
                <w:rFonts w:ascii="Proxima Nova Rg" w:eastAsia="Proxima Nova Rg" w:hAnsi="Proxima Nova Rg" w:cs="Proxima Nova Rg"/>
                <w:i/>
                <w:iCs/>
              </w:rPr>
              <w:t>0</w:t>
            </w:r>
            <w:r w:rsidRPr="00641D1C">
              <w:rPr>
                <w:rFonts w:ascii="Proxima Nova Rg" w:eastAsia="Proxima Nova Rg" w:hAnsi="Proxima Nova Rg" w:cs="Proxima Nova Rg"/>
                <w:i/>
                <w:iCs/>
              </w:rPr>
              <w:t>0)</w:t>
            </w:r>
          </w:p>
        </w:tc>
      </w:tr>
      <w:tr w:rsidR="00DA5A77" w:rsidRPr="0072376A" w14:paraId="6D064F51" w14:textId="77777777" w:rsidTr="4F35C005">
        <w:tc>
          <w:tcPr>
            <w:tcW w:w="714" w:type="pct"/>
          </w:tcPr>
          <w:p w14:paraId="6CE627B1" w14:textId="093AA7F0" w:rsidR="00DA5A77" w:rsidRPr="0072376A" w:rsidRDefault="4F35C005" w:rsidP="00F71086">
            <w:pPr>
              <w:spacing w:before="0" w:after="0" w:line="240" w:lineRule="auto"/>
              <w:rPr>
                <w:rFonts w:ascii="Proxima Nova Rg" w:hAnsi="Proxima Nova Rg"/>
              </w:rPr>
            </w:pPr>
            <w:r w:rsidRPr="4F35C005">
              <w:rPr>
                <w:rFonts w:ascii="Proxima Nova Rg" w:eastAsia="Proxima Nova Rg" w:hAnsi="Proxima Nova Rg" w:cs="Proxima Nova Rg"/>
              </w:rPr>
              <w:t>11:00–11:30</w:t>
            </w:r>
          </w:p>
        </w:tc>
        <w:tc>
          <w:tcPr>
            <w:tcW w:w="1467" w:type="pct"/>
          </w:tcPr>
          <w:p w14:paraId="548D9627" w14:textId="02294EDD" w:rsidR="00DA5A77" w:rsidRPr="00641D1C" w:rsidRDefault="4F35C005" w:rsidP="00753FE7">
            <w:pPr>
              <w:spacing w:before="0" w:after="0" w:line="240" w:lineRule="auto"/>
              <w:rPr>
                <w:rFonts w:ascii="Proxima Nova Rg" w:hAnsi="Proxima Nova Rg"/>
              </w:rPr>
            </w:pPr>
            <w:r w:rsidRPr="00641D1C">
              <w:rPr>
                <w:rFonts w:ascii="Proxima Nova Rg" w:eastAsia="Proxima Nova Rg" w:hAnsi="Proxima Nova Rg" w:cs="Proxima Nova Rg"/>
              </w:rPr>
              <w:t>Observer participation at GCF</w:t>
            </w:r>
          </w:p>
        </w:tc>
        <w:tc>
          <w:tcPr>
            <w:tcW w:w="2004" w:type="pct"/>
          </w:tcPr>
          <w:p w14:paraId="0532A220" w14:textId="77777777" w:rsidR="00DA5A77"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Presentation</w:t>
            </w:r>
          </w:p>
          <w:p w14:paraId="31AFF4E4" w14:textId="622986CD" w:rsidR="007F6A95" w:rsidRPr="0072376A"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Discussion: challenges &amp; opportunities</w:t>
            </w:r>
          </w:p>
        </w:tc>
        <w:tc>
          <w:tcPr>
            <w:tcW w:w="815" w:type="pct"/>
          </w:tcPr>
          <w:p w14:paraId="4652AEBC" w14:textId="1A5BAAE2" w:rsidR="00DA5A77" w:rsidRPr="0072376A" w:rsidRDefault="00DB7982" w:rsidP="00DA5A77">
            <w:pPr>
              <w:spacing w:before="0" w:after="0" w:line="240" w:lineRule="auto"/>
              <w:rPr>
                <w:rFonts w:ascii="Proxima Nova Rg" w:hAnsi="Proxima Nova Rg"/>
              </w:rPr>
            </w:pPr>
            <w:r>
              <w:rPr>
                <w:rFonts w:ascii="Proxima Nova Rg" w:hAnsi="Proxima Nova Rg"/>
              </w:rPr>
              <w:t>Maggie Comstock</w:t>
            </w:r>
          </w:p>
        </w:tc>
      </w:tr>
      <w:tr w:rsidR="00DA5A77" w:rsidRPr="0072376A" w14:paraId="267C2DF2" w14:textId="77777777" w:rsidTr="4F35C005">
        <w:tc>
          <w:tcPr>
            <w:tcW w:w="714" w:type="pct"/>
          </w:tcPr>
          <w:p w14:paraId="261DBB48" w14:textId="0698AAE7" w:rsidR="00DA5A77" w:rsidRPr="0072376A" w:rsidRDefault="4F35C005" w:rsidP="00F71086">
            <w:pPr>
              <w:spacing w:before="0" w:after="0" w:line="240" w:lineRule="auto"/>
              <w:rPr>
                <w:rFonts w:ascii="Proxima Nova Rg" w:hAnsi="Proxima Nova Rg"/>
              </w:rPr>
            </w:pPr>
            <w:r w:rsidRPr="4F35C005">
              <w:rPr>
                <w:rFonts w:ascii="Proxima Nova Rg" w:eastAsia="Proxima Nova Rg" w:hAnsi="Proxima Nova Rg" w:cs="Proxima Nova Rg"/>
              </w:rPr>
              <w:t>11:30–12:30</w:t>
            </w:r>
          </w:p>
        </w:tc>
        <w:tc>
          <w:tcPr>
            <w:tcW w:w="1467" w:type="pct"/>
          </w:tcPr>
          <w:p w14:paraId="5DA67F83" w14:textId="20F729E9" w:rsidR="00DA5A77" w:rsidRPr="00641D1C" w:rsidRDefault="4F35C005" w:rsidP="00281238">
            <w:pPr>
              <w:spacing w:before="0" w:after="0" w:line="240" w:lineRule="auto"/>
              <w:rPr>
                <w:rFonts w:ascii="Proxima Nova Rg" w:hAnsi="Proxima Nova Rg"/>
              </w:rPr>
            </w:pPr>
            <w:r w:rsidRPr="00641D1C">
              <w:rPr>
                <w:rFonts w:ascii="Proxima Nova Rg" w:eastAsia="Proxima Nova Rg" w:hAnsi="Proxima Nova Rg" w:cs="Proxima Nova Rg"/>
              </w:rPr>
              <w:t>IPLC participation at the GCF</w:t>
            </w:r>
          </w:p>
        </w:tc>
        <w:tc>
          <w:tcPr>
            <w:tcW w:w="2004" w:type="pct"/>
          </w:tcPr>
          <w:p w14:paraId="41D0D45C" w14:textId="77777777" w:rsidR="00DA5A77"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Invited speaker</w:t>
            </w:r>
          </w:p>
          <w:p w14:paraId="7FE1AE83" w14:textId="036FA877" w:rsidR="007F6A95" w:rsidRPr="0072376A" w:rsidRDefault="4F35C005" w:rsidP="4B21679D">
            <w:pPr>
              <w:pStyle w:val="ListParagraph"/>
              <w:numPr>
                <w:ilvl w:val="0"/>
                <w:numId w:val="15"/>
              </w:num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Discussion: challenges &amp; opportunities</w:t>
            </w:r>
          </w:p>
        </w:tc>
        <w:tc>
          <w:tcPr>
            <w:tcW w:w="815" w:type="pct"/>
          </w:tcPr>
          <w:p w14:paraId="0FF0DDDD" w14:textId="526EB219" w:rsidR="00DA5A77" w:rsidRPr="0072376A" w:rsidRDefault="4F35C005" w:rsidP="00DA5A77">
            <w:pPr>
              <w:spacing w:before="0" w:after="0" w:line="240" w:lineRule="auto"/>
              <w:rPr>
                <w:rFonts w:ascii="Proxima Nova Rg" w:hAnsi="Proxima Nova Rg"/>
              </w:rPr>
            </w:pPr>
            <w:r w:rsidRPr="4F35C005">
              <w:rPr>
                <w:rFonts w:ascii="Proxima Nova Rg" w:eastAsia="Proxima Nova Rg" w:hAnsi="Proxima Nova Rg" w:cs="Proxima Nova Rg"/>
              </w:rPr>
              <w:t xml:space="preserve">Stanley </w:t>
            </w:r>
            <w:proofErr w:type="spellStart"/>
            <w:r w:rsidRPr="4F35C005">
              <w:rPr>
                <w:rFonts w:ascii="Proxima Nova Rg" w:eastAsia="Proxima Nova Rg" w:hAnsi="Proxima Nova Rg" w:cs="Proxima Nova Rg"/>
              </w:rPr>
              <w:t>Kimaren</w:t>
            </w:r>
            <w:proofErr w:type="spellEnd"/>
          </w:p>
        </w:tc>
      </w:tr>
      <w:tr w:rsidR="00DA5A77" w:rsidRPr="0072376A" w14:paraId="39EE6AFD" w14:textId="77777777" w:rsidTr="4F35C005">
        <w:tc>
          <w:tcPr>
            <w:tcW w:w="5000" w:type="pct"/>
            <w:gridSpan w:val="4"/>
            <w:vAlign w:val="center"/>
          </w:tcPr>
          <w:p w14:paraId="04FB5B68" w14:textId="3FE57351" w:rsidR="00DA5A77" w:rsidRPr="00641D1C" w:rsidRDefault="4F35C005" w:rsidP="00DA5A77">
            <w:pPr>
              <w:spacing w:before="0" w:after="0" w:line="240" w:lineRule="auto"/>
              <w:jc w:val="center"/>
              <w:rPr>
                <w:rFonts w:ascii="Proxima Nova Rg" w:hAnsi="Proxima Nova Rg"/>
                <w:i/>
              </w:rPr>
            </w:pPr>
            <w:r w:rsidRPr="00641D1C">
              <w:rPr>
                <w:rFonts w:ascii="Proxima Nova Rg" w:eastAsia="Proxima Nova Rg" w:hAnsi="Proxima Nova Rg" w:cs="Proxima Nova Rg"/>
                <w:i/>
                <w:iCs/>
              </w:rPr>
              <w:t>Lunch (12:30-13:30)</w:t>
            </w:r>
          </w:p>
        </w:tc>
      </w:tr>
      <w:tr w:rsidR="00DA5A77" w:rsidRPr="0072376A" w14:paraId="1D21FB5D" w14:textId="77777777" w:rsidTr="4F35C005">
        <w:tc>
          <w:tcPr>
            <w:tcW w:w="5000" w:type="pct"/>
            <w:gridSpan w:val="4"/>
            <w:shd w:val="clear" w:color="auto" w:fill="1B676B" w:themeFill="accent1"/>
          </w:tcPr>
          <w:p w14:paraId="0A8B4D52" w14:textId="77777777" w:rsidR="00DA5A77" w:rsidRPr="00641D1C" w:rsidRDefault="4F35C005" w:rsidP="00DA5A77">
            <w:pPr>
              <w:spacing w:before="0" w:after="0" w:line="240" w:lineRule="auto"/>
              <w:jc w:val="center"/>
              <w:rPr>
                <w:rFonts w:ascii="Proxima Nova Rg" w:hAnsi="Proxima Nova Rg"/>
              </w:rPr>
            </w:pPr>
            <w:r w:rsidRPr="00641D1C">
              <w:rPr>
                <w:rFonts w:ascii="Proxima Nova Rg" w:eastAsia="Proxima Nova Rg" w:hAnsi="Proxima Nova Rg" w:cs="Proxima Nova Rg"/>
                <w:color w:val="FFFFFF" w:themeColor="accent6"/>
                <w:sz w:val="22"/>
                <w:szCs w:val="22"/>
              </w:rPr>
              <w:t>Afternoon</w:t>
            </w:r>
          </w:p>
        </w:tc>
      </w:tr>
      <w:tr w:rsidR="000B511F" w:rsidRPr="0072376A" w14:paraId="1D28B5A6" w14:textId="77777777" w:rsidTr="4F35C005">
        <w:tc>
          <w:tcPr>
            <w:tcW w:w="714" w:type="pct"/>
          </w:tcPr>
          <w:p w14:paraId="3BB4D795" w14:textId="2FD869EF" w:rsidR="000B511F" w:rsidRPr="00B11BF8" w:rsidRDefault="4F35C005" w:rsidP="00F71086">
            <w:pPr>
              <w:spacing w:before="0" w:after="0" w:line="240" w:lineRule="auto"/>
              <w:rPr>
                <w:rFonts w:ascii="Proxima Nova Rg" w:hAnsi="Proxima Nova Rg"/>
              </w:rPr>
            </w:pPr>
            <w:r w:rsidRPr="4F35C005">
              <w:rPr>
                <w:rFonts w:ascii="Proxima Nova Rg" w:eastAsia="Proxima Nova Rg" w:hAnsi="Proxima Nova Rg" w:cs="Proxima Nova Rg"/>
              </w:rPr>
              <w:t>13:30-14:30</w:t>
            </w:r>
          </w:p>
        </w:tc>
        <w:tc>
          <w:tcPr>
            <w:tcW w:w="1467" w:type="pct"/>
          </w:tcPr>
          <w:p w14:paraId="23BF3CD5" w14:textId="4BE0D495" w:rsidR="000B511F" w:rsidRPr="009F797C" w:rsidRDefault="4F35C005" w:rsidP="75B97C1C">
            <w:pPr>
              <w:spacing w:before="0" w:after="0" w:line="240" w:lineRule="auto"/>
              <w:rPr>
                <w:highlight w:val="yellow"/>
              </w:rPr>
            </w:pPr>
            <w:r w:rsidRPr="009F797C">
              <w:rPr>
                <w:rFonts w:ascii="Proxima Nova Rg" w:eastAsia="Proxima Nova Rg" w:hAnsi="Proxima Nova Rg" w:cs="Proxima Nova Rg"/>
                <w:highlight w:val="yellow"/>
              </w:rPr>
              <w:t>Synergies: DGM and GCF</w:t>
            </w:r>
          </w:p>
        </w:tc>
        <w:tc>
          <w:tcPr>
            <w:tcW w:w="2004" w:type="pct"/>
          </w:tcPr>
          <w:p w14:paraId="205CED4F" w14:textId="11D6BBF3" w:rsidR="007F6A95" w:rsidRPr="009F797C" w:rsidRDefault="4F35C005" w:rsidP="008D222A">
            <w:pPr>
              <w:pStyle w:val="ListParagraph"/>
              <w:numPr>
                <w:ilvl w:val="0"/>
                <w:numId w:val="1"/>
              </w:numPr>
              <w:spacing w:before="0" w:after="0" w:line="240" w:lineRule="auto"/>
              <w:rPr>
                <w:rFonts w:asciiTheme="minorHAnsi" w:eastAsiaTheme="minorEastAsia" w:hAnsiTheme="minorHAnsi"/>
                <w:highlight w:val="yellow"/>
              </w:rPr>
            </w:pPr>
            <w:r w:rsidRPr="009F797C">
              <w:rPr>
                <w:rFonts w:ascii="Proxima Nova Rg" w:eastAsia="Proxima Nova Rg" w:hAnsi="Proxima Nova Rg" w:cs="Proxima Nova Rg"/>
                <w:highlight w:val="yellow"/>
              </w:rPr>
              <w:t xml:space="preserve">Panel Discussion with </w:t>
            </w:r>
            <w:r w:rsidR="008D222A" w:rsidRPr="009F797C">
              <w:rPr>
                <w:rFonts w:ascii="Proxima Nova Rg" w:eastAsia="Proxima Nova Rg" w:hAnsi="Proxima Nova Rg" w:cs="Proxima Nova Rg"/>
                <w:highlight w:val="yellow"/>
              </w:rPr>
              <w:t>members of the DGM Global Steering Committee</w:t>
            </w:r>
          </w:p>
        </w:tc>
        <w:tc>
          <w:tcPr>
            <w:tcW w:w="815" w:type="pct"/>
          </w:tcPr>
          <w:p w14:paraId="6F153F42" w14:textId="43F264E2" w:rsidR="00355110" w:rsidRPr="009F797C" w:rsidRDefault="008D222A" w:rsidP="000B511F">
            <w:pPr>
              <w:spacing w:before="0" w:after="0" w:line="240" w:lineRule="auto"/>
              <w:rPr>
                <w:rFonts w:ascii="Proxima Nova Rg" w:hAnsi="Proxima Nova Rg"/>
                <w:highlight w:val="yellow"/>
              </w:rPr>
            </w:pPr>
            <w:r w:rsidRPr="009F797C">
              <w:rPr>
                <w:rFonts w:ascii="Proxima Nova Rg" w:hAnsi="Proxima Nova Rg"/>
                <w:highlight w:val="yellow"/>
              </w:rPr>
              <w:t>GSC</w:t>
            </w:r>
          </w:p>
        </w:tc>
      </w:tr>
      <w:tr w:rsidR="00F71086" w:rsidRPr="0072376A" w14:paraId="6FB02439" w14:textId="77777777" w:rsidTr="4F35C005">
        <w:tc>
          <w:tcPr>
            <w:tcW w:w="714" w:type="pct"/>
          </w:tcPr>
          <w:p w14:paraId="73AD7159" w14:textId="66D8D7FA" w:rsidR="00F71086" w:rsidRPr="4B21679D" w:rsidRDefault="4F35C005" w:rsidP="00F71086">
            <w:pPr>
              <w:spacing w:before="0" w:after="0" w:line="240" w:lineRule="auto"/>
              <w:rPr>
                <w:rFonts w:ascii="Proxima Nova Rg" w:eastAsia="Proxima Nova Rg" w:hAnsi="Proxima Nova Rg" w:cs="Proxima Nova Rg"/>
              </w:rPr>
            </w:pPr>
            <w:r w:rsidRPr="4F35C005">
              <w:rPr>
                <w:rFonts w:ascii="Proxima Nova Rg" w:eastAsia="Proxima Nova Rg" w:hAnsi="Proxima Nova Rg" w:cs="Proxima Nova Rg"/>
              </w:rPr>
              <w:t>14:30-15:30</w:t>
            </w:r>
          </w:p>
        </w:tc>
        <w:tc>
          <w:tcPr>
            <w:tcW w:w="1467" w:type="pct"/>
          </w:tcPr>
          <w:p w14:paraId="5FE25752" w14:textId="3E385CFA" w:rsidR="00F71086" w:rsidRPr="009F797C" w:rsidRDefault="4F35C005" w:rsidP="75B97C1C">
            <w:pPr>
              <w:spacing w:before="0" w:after="0" w:line="240" w:lineRule="auto"/>
              <w:rPr>
                <w:highlight w:val="yellow"/>
              </w:rPr>
            </w:pPr>
            <w:r w:rsidRPr="009F797C">
              <w:rPr>
                <w:rFonts w:ascii="Proxima Nova Rg" w:eastAsia="Proxima Nova Rg" w:hAnsi="Proxima Nova Rg" w:cs="Proxima Nova Rg"/>
                <w:highlight w:val="yellow"/>
              </w:rPr>
              <w:t>Working Session on GCF IP Policy</w:t>
            </w:r>
          </w:p>
        </w:tc>
        <w:tc>
          <w:tcPr>
            <w:tcW w:w="2004" w:type="pct"/>
          </w:tcPr>
          <w:p w14:paraId="093CC586" w14:textId="181736FD" w:rsidR="00F71086" w:rsidRPr="009F797C" w:rsidRDefault="00C5461C" w:rsidP="00F71086">
            <w:pPr>
              <w:pStyle w:val="ListParagraph"/>
              <w:numPr>
                <w:ilvl w:val="0"/>
                <w:numId w:val="13"/>
              </w:numPr>
              <w:spacing w:before="0" w:after="0" w:line="240" w:lineRule="auto"/>
              <w:rPr>
                <w:rFonts w:ascii="Proxima Nova Rg" w:eastAsia="Proxima Nova Rg" w:hAnsi="Proxima Nova Rg" w:cs="Proxima Nova Rg"/>
                <w:highlight w:val="yellow"/>
              </w:rPr>
            </w:pPr>
            <w:r>
              <w:rPr>
                <w:rFonts w:ascii="Proxima Nova Rg" w:eastAsia="Proxima Nova Rg" w:hAnsi="Proxima Nova Rg" w:cs="Proxima Nova Rg"/>
                <w:highlight w:val="yellow"/>
              </w:rPr>
              <w:t>Working session</w:t>
            </w:r>
          </w:p>
        </w:tc>
        <w:tc>
          <w:tcPr>
            <w:tcW w:w="815" w:type="pct"/>
          </w:tcPr>
          <w:p w14:paraId="7B726C42" w14:textId="39F0D103" w:rsidR="00F71086" w:rsidRPr="009F797C" w:rsidRDefault="00DB7982" w:rsidP="00F71086">
            <w:pPr>
              <w:spacing w:before="0" w:after="0" w:line="240" w:lineRule="auto"/>
              <w:rPr>
                <w:rFonts w:ascii="Proxima Nova Rg" w:hAnsi="Proxima Nova Rg"/>
                <w:highlight w:val="yellow"/>
              </w:rPr>
            </w:pPr>
            <w:r w:rsidRPr="009F797C">
              <w:rPr>
                <w:rFonts w:ascii="Proxima Nova Rg" w:hAnsi="Proxima Nova Rg"/>
                <w:highlight w:val="yellow"/>
              </w:rPr>
              <w:t xml:space="preserve">Stanley </w:t>
            </w:r>
            <w:proofErr w:type="spellStart"/>
            <w:r w:rsidRPr="009F797C">
              <w:rPr>
                <w:rFonts w:ascii="Proxima Nova Rg" w:hAnsi="Proxima Nova Rg"/>
                <w:highlight w:val="yellow"/>
              </w:rPr>
              <w:t>Kimaren</w:t>
            </w:r>
            <w:proofErr w:type="spellEnd"/>
          </w:p>
        </w:tc>
      </w:tr>
      <w:tr w:rsidR="00F71086" w:rsidRPr="0072376A" w14:paraId="337512C8" w14:textId="77777777" w:rsidTr="4F35C005">
        <w:tc>
          <w:tcPr>
            <w:tcW w:w="5000" w:type="pct"/>
            <w:gridSpan w:val="4"/>
          </w:tcPr>
          <w:p w14:paraId="2557C6DF" w14:textId="529F004D" w:rsidR="00F71086" w:rsidRPr="0072376A" w:rsidRDefault="4F35C005" w:rsidP="00F71086">
            <w:pPr>
              <w:spacing w:before="0" w:after="0" w:line="240" w:lineRule="auto"/>
              <w:jc w:val="center"/>
              <w:rPr>
                <w:rFonts w:ascii="Proxima Nova Rg" w:hAnsi="Proxima Nova Rg"/>
              </w:rPr>
            </w:pPr>
            <w:r w:rsidRPr="4F35C005">
              <w:rPr>
                <w:rFonts w:ascii="Proxima Nova Rg" w:eastAsia="Proxima Nova Rg" w:hAnsi="Proxima Nova Rg" w:cs="Proxima Nova Rg"/>
                <w:i/>
                <w:iCs/>
              </w:rPr>
              <w:t>Coffee Break (15:30-16:00)</w:t>
            </w:r>
          </w:p>
        </w:tc>
      </w:tr>
      <w:tr w:rsidR="00F71086" w:rsidRPr="0072376A" w14:paraId="5B962440" w14:textId="77777777" w:rsidTr="4F35C005">
        <w:tc>
          <w:tcPr>
            <w:tcW w:w="714" w:type="pct"/>
          </w:tcPr>
          <w:p w14:paraId="4826DD94" w14:textId="2F233AF9" w:rsidR="00F71086" w:rsidRPr="0072376A" w:rsidRDefault="4F35C005" w:rsidP="00F71086">
            <w:pPr>
              <w:spacing w:before="0" w:after="0" w:line="240" w:lineRule="auto"/>
              <w:rPr>
                <w:rFonts w:ascii="Proxima Nova Rg" w:hAnsi="Proxima Nova Rg"/>
              </w:rPr>
            </w:pPr>
            <w:r w:rsidRPr="4F35C005">
              <w:rPr>
                <w:rFonts w:ascii="Proxima Nova Rg" w:eastAsia="Proxima Nova Rg" w:hAnsi="Proxima Nova Rg" w:cs="Proxima Nova Rg"/>
              </w:rPr>
              <w:t>16:00-16:30</w:t>
            </w:r>
          </w:p>
        </w:tc>
        <w:tc>
          <w:tcPr>
            <w:tcW w:w="1467" w:type="pct"/>
          </w:tcPr>
          <w:p w14:paraId="62B131B5" w14:textId="6DA45EE6" w:rsidR="00F71086" w:rsidRPr="007F6A95" w:rsidRDefault="4F35C005" w:rsidP="00F71086">
            <w:pPr>
              <w:spacing w:before="0" w:after="0" w:line="240" w:lineRule="auto"/>
              <w:rPr>
                <w:rFonts w:ascii="Proxima Nova Rg" w:hAnsi="Proxima Nova Rg"/>
              </w:rPr>
            </w:pPr>
            <w:r w:rsidRPr="4F35C005">
              <w:rPr>
                <w:rFonts w:ascii="Proxima Nova Rg" w:eastAsia="Proxima Nova Rg" w:hAnsi="Proxima Nova Rg" w:cs="Proxima Nova Rg"/>
              </w:rPr>
              <w:t>Closing Survey</w:t>
            </w:r>
          </w:p>
        </w:tc>
        <w:tc>
          <w:tcPr>
            <w:tcW w:w="2004" w:type="pct"/>
          </w:tcPr>
          <w:p w14:paraId="42CCC7F1" w14:textId="55D9A147" w:rsidR="00F71086" w:rsidRPr="0072376A" w:rsidRDefault="4F35C005" w:rsidP="00F71086">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Assess knowledge after the training</w:t>
            </w:r>
          </w:p>
        </w:tc>
        <w:tc>
          <w:tcPr>
            <w:tcW w:w="815" w:type="pct"/>
          </w:tcPr>
          <w:p w14:paraId="451F4490" w14:textId="090CEE7D" w:rsidR="00F71086" w:rsidRPr="0072376A" w:rsidRDefault="00DB7982" w:rsidP="00F71086">
            <w:pPr>
              <w:spacing w:before="0" w:after="0" w:line="240" w:lineRule="auto"/>
              <w:rPr>
                <w:rFonts w:ascii="Proxima Nova Rg" w:hAnsi="Proxima Nova Rg"/>
              </w:rPr>
            </w:pPr>
            <w:r>
              <w:rPr>
                <w:rFonts w:ascii="Proxima Nova Rg" w:hAnsi="Proxima Nova Rg"/>
              </w:rPr>
              <w:t>Patti Dunne</w:t>
            </w:r>
          </w:p>
        </w:tc>
      </w:tr>
      <w:tr w:rsidR="00F71086" w:rsidRPr="0072376A" w14:paraId="7C06ED34" w14:textId="77777777" w:rsidTr="4F35C005">
        <w:tc>
          <w:tcPr>
            <w:tcW w:w="714" w:type="pct"/>
          </w:tcPr>
          <w:p w14:paraId="7D4E8378" w14:textId="63C75112" w:rsidR="00F71086" w:rsidRPr="0072376A" w:rsidRDefault="4F35C005" w:rsidP="00F71086">
            <w:pPr>
              <w:spacing w:before="0" w:after="0" w:line="240" w:lineRule="auto"/>
              <w:rPr>
                <w:rFonts w:ascii="Proxima Nova Rg" w:hAnsi="Proxima Nova Rg"/>
              </w:rPr>
            </w:pPr>
            <w:r w:rsidRPr="4F35C005">
              <w:rPr>
                <w:rFonts w:ascii="Proxima Nova Rg" w:eastAsia="Proxima Nova Rg" w:hAnsi="Proxima Nova Rg" w:cs="Proxima Nova Rg"/>
              </w:rPr>
              <w:t xml:space="preserve">16:30-17:00 </w:t>
            </w:r>
          </w:p>
        </w:tc>
        <w:tc>
          <w:tcPr>
            <w:tcW w:w="1467" w:type="pct"/>
          </w:tcPr>
          <w:p w14:paraId="48169664" w14:textId="23DAD4CC" w:rsidR="00F71086" w:rsidRPr="007F6A95" w:rsidRDefault="4F35C005" w:rsidP="00F71086">
            <w:pPr>
              <w:spacing w:before="0" w:after="0" w:line="240" w:lineRule="auto"/>
              <w:rPr>
                <w:rFonts w:ascii="Proxima Nova Rg" w:hAnsi="Proxima Nova Rg"/>
              </w:rPr>
            </w:pPr>
            <w:r w:rsidRPr="4F35C005">
              <w:rPr>
                <w:rFonts w:ascii="Proxima Nova Rg" w:eastAsia="Proxima Nova Rg" w:hAnsi="Proxima Nova Rg" w:cs="Proxima Nova Rg"/>
              </w:rPr>
              <w:t>Closing remarks</w:t>
            </w:r>
          </w:p>
        </w:tc>
        <w:tc>
          <w:tcPr>
            <w:tcW w:w="2004" w:type="pct"/>
          </w:tcPr>
          <w:p w14:paraId="1D226DB4" w14:textId="77777777" w:rsidR="00F71086" w:rsidRPr="0072376A" w:rsidRDefault="4F35C005" w:rsidP="00F71086">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Wrap up</w:t>
            </w:r>
          </w:p>
          <w:p w14:paraId="4CD752D4" w14:textId="77777777" w:rsidR="00F71086" w:rsidRPr="0072376A" w:rsidRDefault="4F35C005" w:rsidP="00F71086">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Certificates</w:t>
            </w:r>
          </w:p>
          <w:p w14:paraId="259467A7" w14:textId="7B9170F2" w:rsidR="00F71086" w:rsidRPr="0072376A" w:rsidRDefault="4F35C005" w:rsidP="00F71086">
            <w:pPr>
              <w:pStyle w:val="ListParagraph"/>
              <w:numPr>
                <w:ilvl w:val="0"/>
                <w:numId w:val="18"/>
              </w:numPr>
              <w:spacing w:before="0" w:after="0" w:line="240" w:lineRule="auto"/>
              <w:ind w:left="377"/>
              <w:rPr>
                <w:rFonts w:ascii="Proxima Nova Rg" w:eastAsia="Proxima Nova Rg" w:hAnsi="Proxima Nova Rg" w:cs="Proxima Nova Rg"/>
              </w:rPr>
            </w:pPr>
            <w:r w:rsidRPr="4F35C005">
              <w:rPr>
                <w:rFonts w:ascii="Proxima Nova Rg" w:eastAsia="Proxima Nova Rg" w:hAnsi="Proxima Nova Rg" w:cs="Proxima Nova Rg"/>
              </w:rPr>
              <w:t>Next steps</w:t>
            </w:r>
          </w:p>
        </w:tc>
        <w:tc>
          <w:tcPr>
            <w:tcW w:w="815" w:type="pct"/>
          </w:tcPr>
          <w:p w14:paraId="495925AB" w14:textId="6CA16430" w:rsidR="00F71086" w:rsidRPr="0072376A" w:rsidRDefault="001E476F" w:rsidP="00F71086">
            <w:pPr>
              <w:spacing w:before="0" w:after="0" w:line="240" w:lineRule="auto"/>
              <w:rPr>
                <w:rFonts w:ascii="Proxima Nova Rg" w:hAnsi="Proxima Nova Rg"/>
              </w:rPr>
            </w:pPr>
            <w:r>
              <w:rPr>
                <w:rFonts w:ascii="Proxima Nova Rg" w:hAnsi="Proxima Nova Rg"/>
              </w:rPr>
              <w:t>GSC</w:t>
            </w:r>
          </w:p>
        </w:tc>
      </w:tr>
      <w:tr w:rsidR="00F71086" w:rsidRPr="0072376A" w14:paraId="3B4390D3" w14:textId="77777777" w:rsidTr="4F35C005">
        <w:tc>
          <w:tcPr>
            <w:tcW w:w="5000" w:type="pct"/>
            <w:gridSpan w:val="4"/>
            <w:vAlign w:val="center"/>
          </w:tcPr>
          <w:p w14:paraId="67D04067" w14:textId="0FF9A7A2" w:rsidR="00F71086" w:rsidRPr="0072376A" w:rsidRDefault="4F35C005" w:rsidP="00F71086">
            <w:pPr>
              <w:spacing w:before="0" w:after="0" w:line="240" w:lineRule="auto"/>
              <w:jc w:val="center"/>
              <w:rPr>
                <w:rFonts w:ascii="Proxima Nova Rg" w:hAnsi="Proxima Nova Rg"/>
                <w:i/>
              </w:rPr>
            </w:pPr>
            <w:r w:rsidRPr="4F35C005">
              <w:rPr>
                <w:rFonts w:ascii="Proxima Nova Rg" w:eastAsia="Proxima Nova Rg" w:hAnsi="Proxima Nova Rg" w:cs="Proxima Nova Rg"/>
                <w:i/>
                <w:iCs/>
              </w:rPr>
              <w:t>Departure</w:t>
            </w:r>
          </w:p>
        </w:tc>
      </w:tr>
    </w:tbl>
    <w:p w14:paraId="2A17CD97" w14:textId="77777777" w:rsidR="00DA5A77" w:rsidRPr="0072376A" w:rsidRDefault="00DA5A77" w:rsidP="00DA5A77">
      <w:pPr>
        <w:spacing w:before="0" w:after="0" w:line="240" w:lineRule="auto"/>
        <w:rPr>
          <w:rFonts w:ascii="Proxima Nova Rg" w:hAnsi="Proxima Nova Rg"/>
        </w:rPr>
      </w:pPr>
    </w:p>
    <w:p w14:paraId="5A7AC823" w14:textId="60D5DA6E" w:rsidR="003D7044" w:rsidRPr="00C5461C" w:rsidRDefault="003D7044" w:rsidP="00DA5A77">
      <w:pPr>
        <w:spacing w:before="0" w:after="0" w:line="240" w:lineRule="auto"/>
        <w:rPr>
          <w:rFonts w:ascii="Proxima Nova Rg" w:hAnsi="Proxima Nova Rg"/>
        </w:rPr>
      </w:pPr>
    </w:p>
    <w:sectPr w:rsidR="003D7044" w:rsidRPr="00C5461C" w:rsidSect="0017112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1C719" w14:textId="77777777" w:rsidR="00822FCE" w:rsidRDefault="00822FCE" w:rsidP="00893C76">
      <w:pPr>
        <w:spacing w:before="0" w:after="0" w:line="240" w:lineRule="auto"/>
      </w:pPr>
      <w:r>
        <w:separator/>
      </w:r>
    </w:p>
  </w:endnote>
  <w:endnote w:type="continuationSeparator" w:id="0">
    <w:p w14:paraId="42BE60CE" w14:textId="77777777" w:rsidR="00822FCE" w:rsidRDefault="00822FCE" w:rsidP="00893C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EB19" w14:textId="6545C211" w:rsidR="00510468" w:rsidRDefault="00510468" w:rsidP="000475A0">
    <w:pPr>
      <w:pStyle w:val="Footer"/>
      <w:tabs>
        <w:tab w:val="clear" w:pos="4680"/>
        <w:tab w:val="center" w:pos="7920"/>
      </w:tabs>
      <w:jc w:val="center"/>
    </w:pPr>
    <w:r w:rsidRPr="005B5AB2">
      <w:rPr>
        <w:b/>
        <w:noProof/>
        <w:color w:val="1B676B" w:themeColor="text2"/>
      </w:rPr>
      <w:drawing>
        <wp:inline distT="0" distB="0" distL="0" distR="0" wp14:anchorId="183D495F" wp14:editId="023486D3">
          <wp:extent cx="1170432" cy="484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M Globa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432" cy="484632"/>
                  </a:xfrm>
                  <a:prstGeom prst="rect">
                    <a:avLst/>
                  </a:prstGeom>
                </pic:spPr>
              </pic:pic>
            </a:graphicData>
          </a:graphic>
        </wp:inline>
      </w:drawing>
    </w:r>
    <w:r>
      <w:t xml:space="preserve">     </w:t>
    </w:r>
    <w:r w:rsidRPr="005B5AB2">
      <w:rPr>
        <w:b/>
        <w:noProof/>
        <w:color w:val="1B676B" w:themeColor="text2"/>
      </w:rPr>
      <w:drawing>
        <wp:inline distT="0" distB="0" distL="0" distR="0" wp14:anchorId="7DF03579" wp14:editId="03404EEF">
          <wp:extent cx="1399032" cy="4480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_3674122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9032" cy="448056"/>
                  </a:xfrm>
                  <a:prstGeom prst="rect">
                    <a:avLst/>
                  </a:prstGeom>
                </pic:spPr>
              </pic:pic>
            </a:graphicData>
          </a:graphic>
        </wp:inline>
      </w:drawing>
    </w:r>
    <w:r>
      <w:t xml:space="preserve">     </w:t>
    </w:r>
    <w:r w:rsidRPr="005B5AB2">
      <w:rPr>
        <w:b/>
        <w:noProof/>
        <w:color w:val="1B676B" w:themeColor="text2"/>
      </w:rPr>
      <w:drawing>
        <wp:inline distT="0" distB="0" distL="0" distR="0" wp14:anchorId="7FBDF0E4" wp14:editId="34CF65F9">
          <wp:extent cx="987552" cy="548640"/>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87552" cy="548640"/>
                  </a:xfrm>
                  <a:prstGeom prst="rect">
                    <a:avLst/>
                  </a:prstGeom>
                </pic:spPr>
              </pic:pic>
            </a:graphicData>
          </a:graphic>
        </wp:inline>
      </w:drawing>
    </w:r>
    <w:r>
      <w:t xml:space="preserve">     </w:t>
    </w:r>
    <w:r w:rsidRPr="005B5AB2">
      <w:rPr>
        <w:b/>
        <w:noProof/>
        <w:color w:val="1B676B" w:themeColor="text2"/>
      </w:rPr>
      <w:drawing>
        <wp:inline distT="0" distB="0" distL="0" distR="0" wp14:anchorId="0C98F01A" wp14:editId="1A93885E">
          <wp:extent cx="1856232" cy="365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horizontal-RGB-hig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56232" cy="365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9FD04" w14:textId="77777777" w:rsidR="00822FCE" w:rsidRDefault="00822FCE" w:rsidP="00893C76">
      <w:pPr>
        <w:spacing w:before="0" w:after="0" w:line="240" w:lineRule="auto"/>
      </w:pPr>
      <w:r>
        <w:separator/>
      </w:r>
    </w:p>
  </w:footnote>
  <w:footnote w:type="continuationSeparator" w:id="0">
    <w:p w14:paraId="67CA75B0" w14:textId="77777777" w:rsidR="00822FCE" w:rsidRDefault="00822FCE" w:rsidP="00893C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397429"/>
      <w:docPartObj>
        <w:docPartGallery w:val="Watermarks"/>
        <w:docPartUnique/>
      </w:docPartObj>
    </w:sdtPr>
    <w:sdtContent>
      <w:p w14:paraId="69B45F16" w14:textId="5AC11888" w:rsidR="00510468" w:rsidRDefault="00510468">
        <w:pPr>
          <w:pStyle w:val="Header"/>
        </w:pPr>
        <w:r>
          <w:rPr>
            <w:noProof/>
            <w:lang w:eastAsia="zh-TW"/>
          </w:rPr>
          <w:pict w14:anchorId="3D85D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95E3" w14:textId="5D3EBC76" w:rsidR="00C5461C" w:rsidRPr="00C5461C" w:rsidRDefault="00C5461C" w:rsidP="00C5461C">
    <w:pPr>
      <w:spacing w:before="0" w:after="0" w:line="240" w:lineRule="auto"/>
      <w:jc w:val="right"/>
      <w:rPr>
        <w:rFonts w:ascii="Times New Roman" w:hAnsi="Times New Roman" w:cs="Times New Roman"/>
        <w:i/>
        <w:color w:val="A6A6A6" w:themeColor="background1" w:themeShade="A6"/>
        <w:vertAlign w:val="superscript"/>
      </w:rPr>
    </w:pPr>
    <w:r w:rsidRPr="00C5461C">
      <w:rPr>
        <w:rFonts w:ascii="Times New Roman" w:hAnsi="Times New Roman" w:cs="Times New Roman"/>
        <w:i/>
        <w:color w:val="A6A6A6" w:themeColor="background1" w:themeShade="A6"/>
        <w:vertAlign w:val="superscript"/>
      </w:rPr>
      <w:t>10/18/16</w:t>
    </w:r>
    <w:r w:rsidRPr="00C5461C">
      <w:rPr>
        <w:rFonts w:ascii="Times New Roman" w:hAnsi="Times New Roman" w:cs="Times New Roman"/>
        <w:i/>
        <w:color w:val="A6A6A6" w:themeColor="background1" w:themeShade="A6"/>
        <w:vertAlign w:val="superscript"/>
      </w:rPr>
      <w:t xml:space="preserve"> subject to minor changes </w:t>
    </w:r>
  </w:p>
  <w:p w14:paraId="30915C55" w14:textId="76E8FBFE" w:rsidR="00510468" w:rsidRDefault="00510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D2CF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C8694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02C4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5AC7C6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362B6D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72C6C5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D4CB79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33649A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95ACF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620C8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B9ED6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9E7105"/>
    <w:multiLevelType w:val="hybridMultilevel"/>
    <w:tmpl w:val="6FC20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026574"/>
    <w:multiLevelType w:val="hybridMultilevel"/>
    <w:tmpl w:val="54744C1A"/>
    <w:lvl w:ilvl="0" w:tplc="C270C0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F0768"/>
    <w:multiLevelType w:val="hybridMultilevel"/>
    <w:tmpl w:val="A5183628"/>
    <w:lvl w:ilvl="0" w:tplc="FBE66F10">
      <w:start w:val="1"/>
      <w:numFmt w:val="bullet"/>
      <w:lvlText w:val=""/>
      <w:lvlJc w:val="left"/>
      <w:pPr>
        <w:ind w:left="360" w:hanging="360"/>
      </w:pPr>
      <w:rPr>
        <w:rFonts w:ascii="Symbol" w:hAnsi="Symbol" w:hint="default"/>
      </w:rPr>
    </w:lvl>
    <w:lvl w:ilvl="1" w:tplc="1DDE52B8">
      <w:start w:val="1"/>
      <w:numFmt w:val="bullet"/>
      <w:lvlText w:val="o"/>
      <w:lvlJc w:val="left"/>
      <w:pPr>
        <w:ind w:left="1080" w:hanging="360"/>
      </w:pPr>
      <w:rPr>
        <w:rFonts w:ascii="Courier New" w:hAnsi="Courier New" w:hint="default"/>
      </w:rPr>
    </w:lvl>
    <w:lvl w:ilvl="2" w:tplc="AE241F14">
      <w:start w:val="1"/>
      <w:numFmt w:val="bullet"/>
      <w:lvlText w:val=""/>
      <w:lvlJc w:val="left"/>
      <w:pPr>
        <w:ind w:left="1800" w:hanging="360"/>
      </w:pPr>
      <w:rPr>
        <w:rFonts w:ascii="Wingdings" w:hAnsi="Wingdings" w:hint="default"/>
      </w:rPr>
    </w:lvl>
    <w:lvl w:ilvl="3" w:tplc="8578AC68">
      <w:start w:val="1"/>
      <w:numFmt w:val="bullet"/>
      <w:lvlText w:val=""/>
      <w:lvlJc w:val="left"/>
      <w:pPr>
        <w:ind w:left="2520" w:hanging="360"/>
      </w:pPr>
      <w:rPr>
        <w:rFonts w:ascii="Symbol" w:hAnsi="Symbol" w:hint="default"/>
      </w:rPr>
    </w:lvl>
    <w:lvl w:ilvl="4" w:tplc="B59C9F26">
      <w:start w:val="1"/>
      <w:numFmt w:val="bullet"/>
      <w:lvlText w:val="o"/>
      <w:lvlJc w:val="left"/>
      <w:pPr>
        <w:ind w:left="3240" w:hanging="360"/>
      </w:pPr>
      <w:rPr>
        <w:rFonts w:ascii="Courier New" w:hAnsi="Courier New" w:hint="default"/>
      </w:rPr>
    </w:lvl>
    <w:lvl w:ilvl="5" w:tplc="168AEBB2">
      <w:start w:val="1"/>
      <w:numFmt w:val="bullet"/>
      <w:lvlText w:val=""/>
      <w:lvlJc w:val="left"/>
      <w:pPr>
        <w:ind w:left="3960" w:hanging="360"/>
      </w:pPr>
      <w:rPr>
        <w:rFonts w:ascii="Wingdings" w:hAnsi="Wingdings" w:hint="default"/>
      </w:rPr>
    </w:lvl>
    <w:lvl w:ilvl="6" w:tplc="971C875E">
      <w:start w:val="1"/>
      <w:numFmt w:val="bullet"/>
      <w:lvlText w:val=""/>
      <w:lvlJc w:val="left"/>
      <w:pPr>
        <w:ind w:left="4680" w:hanging="360"/>
      </w:pPr>
      <w:rPr>
        <w:rFonts w:ascii="Symbol" w:hAnsi="Symbol" w:hint="default"/>
      </w:rPr>
    </w:lvl>
    <w:lvl w:ilvl="7" w:tplc="9544F676">
      <w:start w:val="1"/>
      <w:numFmt w:val="bullet"/>
      <w:lvlText w:val="o"/>
      <w:lvlJc w:val="left"/>
      <w:pPr>
        <w:ind w:left="5400" w:hanging="360"/>
      </w:pPr>
      <w:rPr>
        <w:rFonts w:ascii="Courier New" w:hAnsi="Courier New" w:hint="default"/>
      </w:rPr>
    </w:lvl>
    <w:lvl w:ilvl="8" w:tplc="CCE0445C">
      <w:start w:val="1"/>
      <w:numFmt w:val="bullet"/>
      <w:lvlText w:val=""/>
      <w:lvlJc w:val="left"/>
      <w:pPr>
        <w:ind w:left="6120" w:hanging="360"/>
      </w:pPr>
      <w:rPr>
        <w:rFonts w:ascii="Wingdings" w:hAnsi="Wingdings" w:hint="default"/>
      </w:rPr>
    </w:lvl>
  </w:abstractNum>
  <w:abstractNum w:abstractNumId="14" w15:restartNumberingAfterBreak="0">
    <w:nsid w:val="2D3463A4"/>
    <w:multiLevelType w:val="hybridMultilevel"/>
    <w:tmpl w:val="89C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45A06"/>
    <w:multiLevelType w:val="hybridMultilevel"/>
    <w:tmpl w:val="CE24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859F1"/>
    <w:multiLevelType w:val="hybridMultilevel"/>
    <w:tmpl w:val="A1825EBA"/>
    <w:lvl w:ilvl="0" w:tplc="89C25F4C">
      <w:start w:val="1"/>
      <w:numFmt w:val="bullet"/>
      <w:lvlText w:val=""/>
      <w:lvlJc w:val="left"/>
      <w:pPr>
        <w:ind w:left="1080" w:hanging="360"/>
      </w:pPr>
      <w:rPr>
        <w:rFonts w:ascii="Symbol" w:hAnsi="Symbol" w:hint="default"/>
        <w:lang w:val="es-G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9E6814"/>
    <w:multiLevelType w:val="hybridMultilevel"/>
    <w:tmpl w:val="3D7A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550D8"/>
    <w:multiLevelType w:val="hybridMultilevel"/>
    <w:tmpl w:val="7DDE3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D63B50"/>
    <w:multiLevelType w:val="hybridMultilevel"/>
    <w:tmpl w:val="0A688A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545EF1"/>
    <w:multiLevelType w:val="hybridMultilevel"/>
    <w:tmpl w:val="10FC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D55C6"/>
    <w:multiLevelType w:val="hybridMultilevel"/>
    <w:tmpl w:val="A0CE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2B757F"/>
    <w:multiLevelType w:val="hybridMultilevel"/>
    <w:tmpl w:val="92CC0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2F6FDA"/>
    <w:multiLevelType w:val="hybridMultilevel"/>
    <w:tmpl w:val="8488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2"/>
  </w:num>
  <w:num w:numId="14">
    <w:abstractNumId w:val="11"/>
  </w:num>
  <w:num w:numId="15">
    <w:abstractNumId w:val="19"/>
  </w:num>
  <w:num w:numId="16">
    <w:abstractNumId w:val="18"/>
  </w:num>
  <w:num w:numId="17">
    <w:abstractNumId w:val="14"/>
  </w:num>
  <w:num w:numId="18">
    <w:abstractNumId w:val="16"/>
  </w:num>
  <w:num w:numId="19">
    <w:abstractNumId w:val="20"/>
  </w:num>
  <w:num w:numId="20">
    <w:abstractNumId w:val="12"/>
  </w:num>
  <w:num w:numId="21">
    <w:abstractNumId w:val="15"/>
  </w:num>
  <w:num w:numId="22">
    <w:abstractNumId w:val="21"/>
  </w:num>
  <w:num w:numId="23">
    <w:abstractNumId w:val="2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9"/>
  <w:proofState w:spelling="clean" w:grammar="clean"/>
  <w:defaultTabStop w:val="720"/>
  <w:hyphenationZone w:val="425"/>
  <w:drawingGridHorizontalSpacing w:val="10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C80"/>
    <w:rsid w:val="000165E6"/>
    <w:rsid w:val="00046694"/>
    <w:rsid w:val="000475A0"/>
    <w:rsid w:val="00054D26"/>
    <w:rsid w:val="00055D4C"/>
    <w:rsid w:val="00063003"/>
    <w:rsid w:val="000B511F"/>
    <w:rsid w:val="000E3F70"/>
    <w:rsid w:val="000F2800"/>
    <w:rsid w:val="000F5C80"/>
    <w:rsid w:val="000F7C89"/>
    <w:rsid w:val="001028A2"/>
    <w:rsid w:val="0012768F"/>
    <w:rsid w:val="001332F7"/>
    <w:rsid w:val="00145773"/>
    <w:rsid w:val="00152D94"/>
    <w:rsid w:val="001544B0"/>
    <w:rsid w:val="00155106"/>
    <w:rsid w:val="00171123"/>
    <w:rsid w:val="001759C5"/>
    <w:rsid w:val="001934AF"/>
    <w:rsid w:val="001A25B2"/>
    <w:rsid w:val="001B318A"/>
    <w:rsid w:val="001E476F"/>
    <w:rsid w:val="001E7CDD"/>
    <w:rsid w:val="0022227B"/>
    <w:rsid w:val="00240EAA"/>
    <w:rsid w:val="002478D0"/>
    <w:rsid w:val="00263FE0"/>
    <w:rsid w:val="00274494"/>
    <w:rsid w:val="00280822"/>
    <w:rsid w:val="00281238"/>
    <w:rsid w:val="002B5B23"/>
    <w:rsid w:val="002F09A4"/>
    <w:rsid w:val="003067F2"/>
    <w:rsid w:val="00312B83"/>
    <w:rsid w:val="00355110"/>
    <w:rsid w:val="0037434E"/>
    <w:rsid w:val="003762B4"/>
    <w:rsid w:val="003A31C8"/>
    <w:rsid w:val="003A3256"/>
    <w:rsid w:val="003A6F00"/>
    <w:rsid w:val="003C6652"/>
    <w:rsid w:val="003D7044"/>
    <w:rsid w:val="003F4D3A"/>
    <w:rsid w:val="00412010"/>
    <w:rsid w:val="00422781"/>
    <w:rsid w:val="00434B40"/>
    <w:rsid w:val="0044513A"/>
    <w:rsid w:val="00445AC2"/>
    <w:rsid w:val="00454CB8"/>
    <w:rsid w:val="004711FB"/>
    <w:rsid w:val="00475851"/>
    <w:rsid w:val="004952A0"/>
    <w:rsid w:val="00495449"/>
    <w:rsid w:val="004C52AD"/>
    <w:rsid w:val="004D3379"/>
    <w:rsid w:val="004E21D9"/>
    <w:rsid w:val="004F2A81"/>
    <w:rsid w:val="004F702E"/>
    <w:rsid w:val="005028C4"/>
    <w:rsid w:val="00510468"/>
    <w:rsid w:val="00530065"/>
    <w:rsid w:val="0054250B"/>
    <w:rsid w:val="00556406"/>
    <w:rsid w:val="005B492E"/>
    <w:rsid w:val="005C027B"/>
    <w:rsid w:val="00614F03"/>
    <w:rsid w:val="00627786"/>
    <w:rsid w:val="00634E3E"/>
    <w:rsid w:val="00641D1C"/>
    <w:rsid w:val="00645F9F"/>
    <w:rsid w:val="00654C02"/>
    <w:rsid w:val="00662653"/>
    <w:rsid w:val="00666E65"/>
    <w:rsid w:val="006761E1"/>
    <w:rsid w:val="00683EF5"/>
    <w:rsid w:val="006A402B"/>
    <w:rsid w:val="006B6535"/>
    <w:rsid w:val="006D3BCC"/>
    <w:rsid w:val="006D53F8"/>
    <w:rsid w:val="006E0A9A"/>
    <w:rsid w:val="00706411"/>
    <w:rsid w:val="007139D5"/>
    <w:rsid w:val="00737037"/>
    <w:rsid w:val="00753FE7"/>
    <w:rsid w:val="007715D8"/>
    <w:rsid w:val="00777A5B"/>
    <w:rsid w:val="00794B5E"/>
    <w:rsid w:val="007A0253"/>
    <w:rsid w:val="007B2B3C"/>
    <w:rsid w:val="007E0D83"/>
    <w:rsid w:val="007E4893"/>
    <w:rsid w:val="007F6A95"/>
    <w:rsid w:val="008072CC"/>
    <w:rsid w:val="00822FCE"/>
    <w:rsid w:val="0084275F"/>
    <w:rsid w:val="008445C1"/>
    <w:rsid w:val="0086721F"/>
    <w:rsid w:val="00884133"/>
    <w:rsid w:val="00893C76"/>
    <w:rsid w:val="008A25C0"/>
    <w:rsid w:val="008A7367"/>
    <w:rsid w:val="008B45E5"/>
    <w:rsid w:val="008C318C"/>
    <w:rsid w:val="008D222A"/>
    <w:rsid w:val="008D6382"/>
    <w:rsid w:val="009046A5"/>
    <w:rsid w:val="00921B8D"/>
    <w:rsid w:val="00934681"/>
    <w:rsid w:val="00947982"/>
    <w:rsid w:val="00957ABC"/>
    <w:rsid w:val="00991524"/>
    <w:rsid w:val="00997BF7"/>
    <w:rsid w:val="009A0144"/>
    <w:rsid w:val="009A1BD7"/>
    <w:rsid w:val="009E2DFF"/>
    <w:rsid w:val="009F5FA3"/>
    <w:rsid w:val="009F797C"/>
    <w:rsid w:val="00A017A7"/>
    <w:rsid w:val="00A033D5"/>
    <w:rsid w:val="00A22DDE"/>
    <w:rsid w:val="00A2648C"/>
    <w:rsid w:val="00A60DCD"/>
    <w:rsid w:val="00A749DF"/>
    <w:rsid w:val="00A77CB2"/>
    <w:rsid w:val="00AA2FC3"/>
    <w:rsid w:val="00AA5C9E"/>
    <w:rsid w:val="00AA6065"/>
    <w:rsid w:val="00B0087F"/>
    <w:rsid w:val="00B11BF8"/>
    <w:rsid w:val="00B31F8C"/>
    <w:rsid w:val="00BC608E"/>
    <w:rsid w:val="00BE5362"/>
    <w:rsid w:val="00BE56AF"/>
    <w:rsid w:val="00BF24B4"/>
    <w:rsid w:val="00C237B1"/>
    <w:rsid w:val="00C3128F"/>
    <w:rsid w:val="00C5461C"/>
    <w:rsid w:val="00C55523"/>
    <w:rsid w:val="00C87F41"/>
    <w:rsid w:val="00C912EF"/>
    <w:rsid w:val="00C93C3C"/>
    <w:rsid w:val="00CA5C53"/>
    <w:rsid w:val="00CB6B47"/>
    <w:rsid w:val="00CD2315"/>
    <w:rsid w:val="00CD5147"/>
    <w:rsid w:val="00CD6AE5"/>
    <w:rsid w:val="00CE3698"/>
    <w:rsid w:val="00CE3A75"/>
    <w:rsid w:val="00CE79F4"/>
    <w:rsid w:val="00D2640F"/>
    <w:rsid w:val="00DA19EB"/>
    <w:rsid w:val="00DA5A77"/>
    <w:rsid w:val="00DB7982"/>
    <w:rsid w:val="00DD0AB7"/>
    <w:rsid w:val="00DD2AB6"/>
    <w:rsid w:val="00E138CB"/>
    <w:rsid w:val="00E220D0"/>
    <w:rsid w:val="00E276D7"/>
    <w:rsid w:val="00E477EF"/>
    <w:rsid w:val="00E6209D"/>
    <w:rsid w:val="00E90B72"/>
    <w:rsid w:val="00EA3678"/>
    <w:rsid w:val="00EB3952"/>
    <w:rsid w:val="00EB5B60"/>
    <w:rsid w:val="00ED2A60"/>
    <w:rsid w:val="00ED3005"/>
    <w:rsid w:val="00EE3005"/>
    <w:rsid w:val="00F03ED4"/>
    <w:rsid w:val="00F31B85"/>
    <w:rsid w:val="00F35322"/>
    <w:rsid w:val="00F71086"/>
    <w:rsid w:val="00F72D15"/>
    <w:rsid w:val="00F7691C"/>
    <w:rsid w:val="00F802A2"/>
    <w:rsid w:val="00F91396"/>
    <w:rsid w:val="00FA39BC"/>
    <w:rsid w:val="00FA5D67"/>
    <w:rsid w:val="00FB64A3"/>
    <w:rsid w:val="00FE484A"/>
    <w:rsid w:val="00FF6D3E"/>
    <w:rsid w:val="4B21679D"/>
    <w:rsid w:val="4CE312CF"/>
    <w:rsid w:val="4F35C005"/>
    <w:rsid w:val="75B97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474531"/>
  <w15:docId w15:val="{C83EFB20-B156-43E6-8297-5653E32C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D2AB6"/>
    <w:pPr>
      <w:spacing w:before="240" w:after="240" w:line="360" w:lineRule="auto"/>
    </w:pPr>
    <w:rPr>
      <w:rFonts w:ascii="Georgia" w:hAnsi="Georgia"/>
      <w:color w:val="333333" w:themeColor="accent4"/>
      <w:sz w:val="20"/>
    </w:rPr>
  </w:style>
  <w:style w:type="paragraph" w:styleId="Heading1">
    <w:name w:val="heading 1"/>
    <w:basedOn w:val="Normal"/>
    <w:next w:val="Normal"/>
    <w:link w:val="Heading1Char"/>
    <w:uiPriority w:val="9"/>
    <w:qFormat/>
    <w:rsid w:val="000F5C80"/>
    <w:pPr>
      <w:keepNext/>
      <w:keepLines/>
      <w:outlineLvl w:val="0"/>
    </w:pPr>
    <w:rPr>
      <w:rFonts w:asciiTheme="majorHAnsi" w:eastAsiaTheme="majorEastAsia" w:hAnsiTheme="majorHAnsi" w:cstheme="majorBidi"/>
      <w:color w:val="1B676B" w:themeColor="text2"/>
      <w:sz w:val="32"/>
      <w:szCs w:val="32"/>
    </w:rPr>
  </w:style>
  <w:style w:type="paragraph" w:styleId="Heading2">
    <w:name w:val="heading 2"/>
    <w:basedOn w:val="Normal"/>
    <w:next w:val="Normal"/>
    <w:link w:val="Heading2Char"/>
    <w:uiPriority w:val="9"/>
    <w:unhideWhenUsed/>
    <w:qFormat/>
    <w:rsid w:val="000F5C80"/>
    <w:pPr>
      <w:keepNext/>
      <w:keepLines/>
      <w:spacing w:before="40"/>
      <w:outlineLvl w:val="1"/>
    </w:pPr>
    <w:rPr>
      <w:rFonts w:asciiTheme="majorHAnsi" w:eastAsiaTheme="majorEastAsia" w:hAnsiTheme="majorHAnsi" w:cstheme="majorBidi"/>
      <w:color w:val="1B676B" w:themeColor="accent1"/>
      <w:sz w:val="26"/>
      <w:szCs w:val="26"/>
    </w:rPr>
  </w:style>
  <w:style w:type="paragraph" w:styleId="Heading3">
    <w:name w:val="heading 3"/>
    <w:basedOn w:val="Normal"/>
    <w:next w:val="Normal"/>
    <w:link w:val="Heading3Char"/>
    <w:uiPriority w:val="9"/>
    <w:unhideWhenUsed/>
    <w:qFormat/>
    <w:rsid w:val="000F5C80"/>
    <w:pPr>
      <w:keepNext/>
      <w:keepLines/>
      <w:spacing w:before="40"/>
      <w:outlineLvl w:val="2"/>
    </w:pPr>
    <w:rPr>
      <w:rFonts w:asciiTheme="majorHAnsi" w:eastAsiaTheme="majorEastAsia" w:hAnsiTheme="majorHAnsi" w:cstheme="majorBidi"/>
      <w:color w:val="1B676B" w:themeColor="accent1"/>
    </w:rPr>
  </w:style>
  <w:style w:type="paragraph" w:styleId="Heading4">
    <w:name w:val="heading 4"/>
    <w:basedOn w:val="Normal"/>
    <w:next w:val="Normal"/>
    <w:link w:val="Heading4Char"/>
    <w:uiPriority w:val="9"/>
    <w:unhideWhenUsed/>
    <w:qFormat/>
    <w:rsid w:val="00EA3678"/>
    <w:pPr>
      <w:keepNext/>
      <w:keepLines/>
      <w:spacing w:before="200" w:after="0"/>
      <w:outlineLvl w:val="3"/>
    </w:pPr>
    <w:rPr>
      <w:rFonts w:asciiTheme="majorHAnsi" w:eastAsiaTheme="majorEastAsia" w:hAnsiTheme="majorHAnsi" w:cstheme="majorBidi"/>
      <w:b/>
      <w:bCs/>
      <w:i/>
      <w:iCs/>
      <w:color w:val="1B676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2AB6"/>
    <w:pPr>
      <w:spacing w:line="240" w:lineRule="auto"/>
      <w:contextualSpacing/>
    </w:pPr>
    <w:rPr>
      <w:rFonts w:asciiTheme="majorHAnsi" w:eastAsiaTheme="majorEastAsia" w:hAnsiTheme="majorHAnsi" w:cstheme="majorBidi"/>
      <w:color w:val="1B676B" w:themeColor="accent1"/>
      <w:spacing w:val="-10"/>
      <w:kern w:val="28"/>
      <w:sz w:val="56"/>
      <w:szCs w:val="56"/>
    </w:rPr>
  </w:style>
  <w:style w:type="character" w:customStyle="1" w:styleId="TitleChar">
    <w:name w:val="Title Char"/>
    <w:basedOn w:val="DefaultParagraphFont"/>
    <w:link w:val="Title"/>
    <w:uiPriority w:val="10"/>
    <w:rsid w:val="00DD2AB6"/>
    <w:rPr>
      <w:rFonts w:asciiTheme="majorHAnsi" w:eastAsiaTheme="majorEastAsia" w:hAnsiTheme="majorHAnsi" w:cstheme="majorBidi"/>
      <w:color w:val="1B676B" w:themeColor="accent1"/>
      <w:spacing w:val="-10"/>
      <w:kern w:val="28"/>
      <w:sz w:val="56"/>
      <w:szCs w:val="56"/>
    </w:rPr>
  </w:style>
  <w:style w:type="character" w:customStyle="1" w:styleId="Heading1Char">
    <w:name w:val="Heading 1 Char"/>
    <w:basedOn w:val="DefaultParagraphFont"/>
    <w:link w:val="Heading1"/>
    <w:uiPriority w:val="9"/>
    <w:rsid w:val="000F5C80"/>
    <w:rPr>
      <w:rFonts w:asciiTheme="majorHAnsi" w:eastAsiaTheme="majorEastAsia" w:hAnsiTheme="majorHAnsi" w:cstheme="majorBidi"/>
      <w:color w:val="1B676B" w:themeColor="text2"/>
      <w:sz w:val="32"/>
      <w:szCs w:val="32"/>
    </w:rPr>
  </w:style>
  <w:style w:type="character" w:customStyle="1" w:styleId="Heading2Char">
    <w:name w:val="Heading 2 Char"/>
    <w:basedOn w:val="DefaultParagraphFont"/>
    <w:link w:val="Heading2"/>
    <w:uiPriority w:val="9"/>
    <w:rsid w:val="000F5C80"/>
    <w:rPr>
      <w:rFonts w:asciiTheme="majorHAnsi" w:eastAsiaTheme="majorEastAsia" w:hAnsiTheme="majorHAnsi" w:cstheme="majorBidi"/>
      <w:color w:val="1B676B" w:themeColor="accent1"/>
      <w:sz w:val="26"/>
      <w:szCs w:val="26"/>
    </w:rPr>
  </w:style>
  <w:style w:type="character" w:customStyle="1" w:styleId="Heading3Char">
    <w:name w:val="Heading 3 Char"/>
    <w:basedOn w:val="DefaultParagraphFont"/>
    <w:link w:val="Heading3"/>
    <w:uiPriority w:val="9"/>
    <w:rsid w:val="000F5C80"/>
    <w:rPr>
      <w:rFonts w:asciiTheme="majorHAnsi" w:eastAsiaTheme="majorEastAsia" w:hAnsiTheme="majorHAnsi" w:cstheme="majorBidi"/>
      <w:color w:val="1B676B" w:themeColor="accent1"/>
    </w:rPr>
  </w:style>
  <w:style w:type="paragraph" w:styleId="Subtitle">
    <w:name w:val="Subtitle"/>
    <w:basedOn w:val="Normal"/>
    <w:next w:val="Normal"/>
    <w:link w:val="SubtitleChar"/>
    <w:uiPriority w:val="11"/>
    <w:qFormat/>
    <w:rsid w:val="00DD2AB6"/>
    <w:pPr>
      <w:numPr>
        <w:ilvl w:val="1"/>
      </w:numPr>
      <w:spacing w:before="120" w:after="280" w:line="240" w:lineRule="auto"/>
    </w:pPr>
    <w:rPr>
      <w:rFonts w:eastAsiaTheme="minorEastAsia"/>
      <w:color w:val="52B9B9" w:themeColor="accent3" w:themeShade="BF"/>
      <w:sz w:val="28"/>
      <w:szCs w:val="22"/>
    </w:rPr>
  </w:style>
  <w:style w:type="character" w:customStyle="1" w:styleId="SubtitleChar">
    <w:name w:val="Subtitle Char"/>
    <w:basedOn w:val="DefaultParagraphFont"/>
    <w:link w:val="Subtitle"/>
    <w:uiPriority w:val="11"/>
    <w:rsid w:val="00DD2AB6"/>
    <w:rPr>
      <w:rFonts w:ascii="Georgia" w:eastAsiaTheme="minorEastAsia" w:hAnsi="Georgia"/>
      <w:color w:val="52B9B9" w:themeColor="accent3" w:themeShade="BF"/>
      <w:sz w:val="28"/>
      <w:szCs w:val="22"/>
    </w:rPr>
  </w:style>
  <w:style w:type="character" w:styleId="SubtleEmphasis">
    <w:name w:val="Subtle Emphasis"/>
    <w:basedOn w:val="DefaultParagraphFont"/>
    <w:uiPriority w:val="19"/>
    <w:qFormat/>
    <w:rsid w:val="000F5C80"/>
    <w:rPr>
      <w:i/>
      <w:iCs/>
      <w:color w:val="52B9B9" w:themeColor="accent3" w:themeShade="BF"/>
    </w:rPr>
  </w:style>
  <w:style w:type="character" w:styleId="Emphasis">
    <w:name w:val="Emphasis"/>
    <w:basedOn w:val="DefaultParagraphFont"/>
    <w:uiPriority w:val="20"/>
    <w:qFormat/>
    <w:rsid w:val="000F5C80"/>
    <w:rPr>
      <w:i/>
      <w:iCs/>
      <w:color w:val="91C553" w:themeColor="accent2"/>
    </w:rPr>
  </w:style>
  <w:style w:type="character" w:styleId="Strong">
    <w:name w:val="Strong"/>
    <w:basedOn w:val="DefaultParagraphFont"/>
    <w:uiPriority w:val="22"/>
    <w:qFormat/>
    <w:rsid w:val="000F5C80"/>
    <w:rPr>
      <w:b/>
      <w:bCs/>
      <w:color w:val="333333" w:themeColor="accent4"/>
    </w:rPr>
  </w:style>
  <w:style w:type="character" w:styleId="SubtleReference">
    <w:name w:val="Subtle Reference"/>
    <w:basedOn w:val="DefaultParagraphFont"/>
    <w:uiPriority w:val="31"/>
    <w:qFormat/>
    <w:rsid w:val="000F5C80"/>
    <w:rPr>
      <w:smallCaps/>
      <w:color w:val="52B9B9" w:themeColor="accent3" w:themeShade="BF"/>
    </w:rPr>
  </w:style>
  <w:style w:type="character" w:styleId="BookTitle">
    <w:name w:val="Book Title"/>
    <w:basedOn w:val="DefaultParagraphFont"/>
    <w:uiPriority w:val="33"/>
    <w:qFormat/>
    <w:rsid w:val="000F5C80"/>
    <w:rPr>
      <w:b/>
      <w:bCs/>
      <w:i/>
      <w:iCs/>
      <w:color w:val="333333" w:themeColor="accent4"/>
      <w:spacing w:val="5"/>
    </w:rPr>
  </w:style>
  <w:style w:type="paragraph" w:styleId="ListParagraph">
    <w:name w:val="List Paragraph"/>
    <w:basedOn w:val="Normal"/>
    <w:uiPriority w:val="34"/>
    <w:qFormat/>
    <w:rsid w:val="000F5C80"/>
    <w:pPr>
      <w:ind w:left="720"/>
      <w:contextualSpacing/>
    </w:pPr>
  </w:style>
  <w:style w:type="table" w:styleId="TableGrid">
    <w:name w:val="Table Grid"/>
    <w:basedOn w:val="TableNormal"/>
    <w:uiPriority w:val="59"/>
    <w:rsid w:val="008D6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3C7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93C76"/>
    <w:rPr>
      <w:rFonts w:ascii="Georgia" w:hAnsi="Georgia"/>
      <w:color w:val="333333" w:themeColor="accent4"/>
      <w:sz w:val="20"/>
    </w:rPr>
  </w:style>
  <w:style w:type="paragraph" w:styleId="Footer">
    <w:name w:val="footer"/>
    <w:basedOn w:val="Normal"/>
    <w:link w:val="FooterChar"/>
    <w:uiPriority w:val="99"/>
    <w:unhideWhenUsed/>
    <w:rsid w:val="00893C7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93C76"/>
    <w:rPr>
      <w:rFonts w:ascii="Georgia" w:hAnsi="Georgia"/>
      <w:color w:val="333333" w:themeColor="accent4"/>
      <w:sz w:val="20"/>
    </w:rPr>
  </w:style>
  <w:style w:type="table" w:customStyle="1" w:styleId="Tableausimple21">
    <w:name w:val="Tableau simple 21"/>
    <w:basedOn w:val="TableNormal"/>
    <w:uiPriority w:val="42"/>
    <w:rsid w:val="006D3BCC"/>
    <w:tblPr>
      <w:tblStyleRowBandSize w:val="1"/>
      <w:tblStyleColBandSize w:val="1"/>
      <w:tblBorders>
        <w:top w:val="single" w:sz="4" w:space="0" w:color="56CED5" w:themeColor="text1" w:themeTint="80"/>
        <w:bottom w:val="single" w:sz="4" w:space="0" w:color="56CED5" w:themeColor="text1" w:themeTint="80"/>
      </w:tblBorders>
    </w:tblPr>
    <w:tblStylePr w:type="firstRow">
      <w:rPr>
        <w:b/>
        <w:bCs/>
      </w:rPr>
      <w:tblPr/>
      <w:tcPr>
        <w:tcBorders>
          <w:bottom w:val="single" w:sz="4" w:space="0" w:color="56CED5" w:themeColor="text1" w:themeTint="80"/>
        </w:tcBorders>
      </w:tcPr>
    </w:tblStylePr>
    <w:tblStylePr w:type="lastRow">
      <w:rPr>
        <w:b/>
        <w:bCs/>
      </w:rPr>
      <w:tblPr/>
      <w:tcPr>
        <w:tcBorders>
          <w:top w:val="single" w:sz="4" w:space="0" w:color="56CED5" w:themeColor="text1" w:themeTint="80"/>
        </w:tcBorders>
      </w:tcPr>
    </w:tblStylePr>
    <w:tblStylePr w:type="firstCol">
      <w:rPr>
        <w:b/>
        <w:bCs/>
      </w:rPr>
    </w:tblStylePr>
    <w:tblStylePr w:type="lastCol">
      <w:rPr>
        <w:b/>
        <w:bCs/>
      </w:rPr>
    </w:tblStylePr>
    <w:tblStylePr w:type="band1Vert">
      <w:tblPr/>
      <w:tcPr>
        <w:tcBorders>
          <w:left w:val="single" w:sz="4" w:space="0" w:color="56CED5" w:themeColor="text1" w:themeTint="80"/>
          <w:right w:val="single" w:sz="4" w:space="0" w:color="56CED5" w:themeColor="text1" w:themeTint="80"/>
        </w:tcBorders>
      </w:tcPr>
    </w:tblStylePr>
    <w:tblStylePr w:type="band2Vert">
      <w:tblPr/>
      <w:tcPr>
        <w:tcBorders>
          <w:left w:val="single" w:sz="4" w:space="0" w:color="56CED5" w:themeColor="text1" w:themeTint="80"/>
          <w:right w:val="single" w:sz="4" w:space="0" w:color="56CED5" w:themeColor="text1" w:themeTint="80"/>
        </w:tcBorders>
      </w:tcPr>
    </w:tblStylePr>
    <w:tblStylePr w:type="band1Horz">
      <w:tblPr/>
      <w:tcPr>
        <w:tcBorders>
          <w:top w:val="single" w:sz="4" w:space="0" w:color="56CED5" w:themeColor="text1" w:themeTint="80"/>
          <w:bottom w:val="single" w:sz="4" w:space="0" w:color="56CED5" w:themeColor="text1" w:themeTint="80"/>
        </w:tcBorders>
      </w:tcPr>
    </w:tblStylePr>
  </w:style>
  <w:style w:type="paragraph" w:styleId="TOC2">
    <w:name w:val="toc 2"/>
    <w:basedOn w:val="Normal"/>
    <w:next w:val="Normal"/>
    <w:autoRedefine/>
    <w:uiPriority w:val="39"/>
    <w:unhideWhenUsed/>
    <w:rsid w:val="007139D5"/>
    <w:pPr>
      <w:ind w:left="200"/>
    </w:pPr>
  </w:style>
  <w:style w:type="paragraph" w:styleId="TOC1">
    <w:name w:val="toc 1"/>
    <w:basedOn w:val="Normal"/>
    <w:next w:val="Normal"/>
    <w:autoRedefine/>
    <w:uiPriority w:val="39"/>
    <w:unhideWhenUsed/>
    <w:rsid w:val="007139D5"/>
    <w:pPr>
      <w:spacing w:after="100"/>
    </w:pPr>
  </w:style>
  <w:style w:type="paragraph" w:styleId="TOC3">
    <w:name w:val="toc 3"/>
    <w:basedOn w:val="Normal"/>
    <w:next w:val="Normal"/>
    <w:autoRedefine/>
    <w:uiPriority w:val="39"/>
    <w:unhideWhenUsed/>
    <w:rsid w:val="007139D5"/>
    <w:pPr>
      <w:ind w:left="400"/>
    </w:pPr>
  </w:style>
  <w:style w:type="paragraph" w:styleId="TOC4">
    <w:name w:val="toc 4"/>
    <w:basedOn w:val="Normal"/>
    <w:next w:val="Normal"/>
    <w:autoRedefine/>
    <w:uiPriority w:val="39"/>
    <w:unhideWhenUsed/>
    <w:rsid w:val="007139D5"/>
    <w:pPr>
      <w:ind w:left="600"/>
    </w:pPr>
  </w:style>
  <w:style w:type="paragraph" w:styleId="TOC5">
    <w:name w:val="toc 5"/>
    <w:basedOn w:val="Normal"/>
    <w:next w:val="Normal"/>
    <w:autoRedefine/>
    <w:uiPriority w:val="39"/>
    <w:unhideWhenUsed/>
    <w:rsid w:val="007139D5"/>
    <w:pPr>
      <w:ind w:left="800"/>
    </w:pPr>
  </w:style>
  <w:style w:type="paragraph" w:styleId="TOC6">
    <w:name w:val="toc 6"/>
    <w:basedOn w:val="Normal"/>
    <w:next w:val="Normal"/>
    <w:autoRedefine/>
    <w:uiPriority w:val="39"/>
    <w:unhideWhenUsed/>
    <w:rsid w:val="007139D5"/>
    <w:pPr>
      <w:ind w:left="1000"/>
    </w:pPr>
  </w:style>
  <w:style w:type="paragraph" w:styleId="TOC7">
    <w:name w:val="toc 7"/>
    <w:basedOn w:val="Normal"/>
    <w:next w:val="Normal"/>
    <w:autoRedefine/>
    <w:uiPriority w:val="39"/>
    <w:unhideWhenUsed/>
    <w:rsid w:val="007139D5"/>
    <w:pPr>
      <w:ind w:left="1200"/>
    </w:pPr>
  </w:style>
  <w:style w:type="paragraph" w:styleId="TOC8">
    <w:name w:val="toc 8"/>
    <w:basedOn w:val="Normal"/>
    <w:next w:val="Normal"/>
    <w:autoRedefine/>
    <w:uiPriority w:val="39"/>
    <w:unhideWhenUsed/>
    <w:rsid w:val="007139D5"/>
    <w:pPr>
      <w:ind w:left="1400"/>
    </w:pPr>
  </w:style>
  <w:style w:type="paragraph" w:styleId="TOC9">
    <w:name w:val="toc 9"/>
    <w:basedOn w:val="Normal"/>
    <w:next w:val="Normal"/>
    <w:autoRedefine/>
    <w:uiPriority w:val="39"/>
    <w:unhideWhenUsed/>
    <w:rsid w:val="007139D5"/>
    <w:pPr>
      <w:ind w:left="1600"/>
    </w:pPr>
  </w:style>
  <w:style w:type="character" w:styleId="PageNumber">
    <w:name w:val="page number"/>
    <w:basedOn w:val="DefaultParagraphFont"/>
    <w:uiPriority w:val="99"/>
    <w:semiHidden/>
    <w:unhideWhenUsed/>
    <w:rsid w:val="009E2DFF"/>
  </w:style>
  <w:style w:type="table" w:customStyle="1" w:styleId="TableauGrille2-Accentuation21">
    <w:name w:val="Tableau Grille 2 - Accentuation 21"/>
    <w:basedOn w:val="TableNormal"/>
    <w:uiPriority w:val="47"/>
    <w:rsid w:val="009E2DFF"/>
    <w:tblPr>
      <w:tblStyleRowBandSize w:val="1"/>
      <w:tblStyleColBandSize w:val="1"/>
      <w:tblBorders>
        <w:top w:val="single" w:sz="2" w:space="0" w:color="BCDC97" w:themeColor="accent2" w:themeTint="99"/>
        <w:bottom w:val="single" w:sz="2" w:space="0" w:color="BCDC97" w:themeColor="accent2" w:themeTint="99"/>
        <w:insideH w:val="single" w:sz="2" w:space="0" w:color="BCDC97" w:themeColor="accent2" w:themeTint="99"/>
        <w:insideV w:val="single" w:sz="2" w:space="0" w:color="BCDC97" w:themeColor="accent2" w:themeTint="99"/>
      </w:tblBorders>
    </w:tblPr>
    <w:tblStylePr w:type="firstRow">
      <w:rPr>
        <w:b/>
        <w:bCs/>
      </w:rPr>
      <w:tblPr/>
      <w:tcPr>
        <w:tcBorders>
          <w:top w:val="nil"/>
          <w:bottom w:val="single" w:sz="12" w:space="0" w:color="BCDC97" w:themeColor="accent2" w:themeTint="99"/>
          <w:insideH w:val="nil"/>
          <w:insideV w:val="nil"/>
        </w:tcBorders>
        <w:shd w:val="clear" w:color="auto" w:fill="FFFFFF" w:themeFill="background1"/>
      </w:tcPr>
    </w:tblStylePr>
    <w:tblStylePr w:type="lastRow">
      <w:rPr>
        <w:b/>
        <w:bCs/>
      </w:rPr>
      <w:tblPr/>
      <w:tcPr>
        <w:tcBorders>
          <w:top w:val="double" w:sz="2" w:space="0" w:color="BCDC9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C" w:themeFill="accent2" w:themeFillTint="33"/>
      </w:tcPr>
    </w:tblStylePr>
    <w:tblStylePr w:type="band1Horz">
      <w:tblPr/>
      <w:tcPr>
        <w:shd w:val="clear" w:color="auto" w:fill="E8F3DC" w:themeFill="accent2" w:themeFillTint="33"/>
      </w:tcPr>
    </w:tblStylePr>
  </w:style>
  <w:style w:type="table" w:customStyle="1" w:styleId="TableauGrille5Fonc-Accentuation21">
    <w:name w:val="Tableau Grille 5 Foncé - Accentuation 21"/>
    <w:basedOn w:val="TableNormal"/>
    <w:uiPriority w:val="50"/>
    <w:rsid w:val="009E2D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C55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C55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C55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C553" w:themeFill="accent2"/>
      </w:tcPr>
    </w:tblStylePr>
    <w:tblStylePr w:type="band1Vert">
      <w:tblPr/>
      <w:tcPr>
        <w:shd w:val="clear" w:color="auto" w:fill="D2E7BA" w:themeFill="accent2" w:themeFillTint="66"/>
      </w:tcPr>
    </w:tblStylePr>
    <w:tblStylePr w:type="band1Horz">
      <w:tblPr/>
      <w:tcPr>
        <w:shd w:val="clear" w:color="auto" w:fill="D2E7BA" w:themeFill="accent2" w:themeFillTint="66"/>
      </w:tcPr>
    </w:tblStylePr>
  </w:style>
  <w:style w:type="table" w:customStyle="1" w:styleId="TableauGrille5Fonc-Accentuation31">
    <w:name w:val="Tableau Grille 5 Foncé - Accentuation 31"/>
    <w:basedOn w:val="TableNormal"/>
    <w:uiPriority w:val="50"/>
    <w:rsid w:val="009E2D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3D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3D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3D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3D3" w:themeFill="accent3"/>
      </w:tcPr>
    </w:tblStylePr>
    <w:tblStylePr w:type="band1Vert">
      <w:tblPr/>
      <w:tcPr>
        <w:shd w:val="clear" w:color="auto" w:fill="D3EDED" w:themeFill="accent3" w:themeFillTint="66"/>
      </w:tcPr>
    </w:tblStylePr>
    <w:tblStylePr w:type="band1Horz">
      <w:tblPr/>
      <w:tcPr>
        <w:shd w:val="clear" w:color="auto" w:fill="D3EDED" w:themeFill="accent3" w:themeFillTint="66"/>
      </w:tcPr>
    </w:tblStylePr>
  </w:style>
  <w:style w:type="table" w:customStyle="1" w:styleId="TableauGrille2-Accentuation31">
    <w:name w:val="Tableau Grille 2 - Accentuation 31"/>
    <w:basedOn w:val="TableNormal"/>
    <w:uiPriority w:val="47"/>
    <w:rsid w:val="009E2DFF"/>
    <w:tblPr>
      <w:tblStyleRowBandSize w:val="1"/>
      <w:tblStyleColBandSize w:val="1"/>
      <w:tblBorders>
        <w:top w:val="single" w:sz="2" w:space="0" w:color="BDE4E4" w:themeColor="accent3" w:themeTint="99"/>
        <w:bottom w:val="single" w:sz="2" w:space="0" w:color="BDE4E4" w:themeColor="accent3" w:themeTint="99"/>
        <w:insideH w:val="single" w:sz="2" w:space="0" w:color="BDE4E4" w:themeColor="accent3" w:themeTint="99"/>
        <w:insideV w:val="single" w:sz="2" w:space="0" w:color="BDE4E4" w:themeColor="accent3" w:themeTint="99"/>
      </w:tblBorders>
    </w:tblPr>
    <w:tblStylePr w:type="firstRow">
      <w:rPr>
        <w:b/>
        <w:bCs/>
      </w:rPr>
      <w:tblPr/>
      <w:tcPr>
        <w:tcBorders>
          <w:top w:val="nil"/>
          <w:bottom w:val="single" w:sz="12" w:space="0" w:color="BDE4E4" w:themeColor="accent3" w:themeTint="99"/>
          <w:insideH w:val="nil"/>
          <w:insideV w:val="nil"/>
        </w:tcBorders>
        <w:shd w:val="clear" w:color="auto" w:fill="FFFFFF" w:themeFill="background1"/>
      </w:tcPr>
    </w:tblStylePr>
    <w:tblStylePr w:type="lastRow">
      <w:rPr>
        <w:b/>
        <w:bCs/>
      </w:rPr>
      <w:tblPr/>
      <w:tcPr>
        <w:tcBorders>
          <w:top w:val="double" w:sz="2" w:space="0" w:color="BDE4E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F6" w:themeFill="accent3" w:themeFillTint="33"/>
      </w:tcPr>
    </w:tblStylePr>
    <w:tblStylePr w:type="band1Horz">
      <w:tblPr/>
      <w:tcPr>
        <w:shd w:val="clear" w:color="auto" w:fill="E9F6F6" w:themeFill="accent3" w:themeFillTint="33"/>
      </w:tcPr>
    </w:tblStylePr>
  </w:style>
  <w:style w:type="paragraph" w:styleId="Caption">
    <w:name w:val="caption"/>
    <w:basedOn w:val="Normal"/>
    <w:next w:val="Normal"/>
    <w:uiPriority w:val="35"/>
    <w:unhideWhenUsed/>
    <w:qFormat/>
    <w:rsid w:val="00884133"/>
    <w:pPr>
      <w:spacing w:before="0" w:after="200" w:line="240" w:lineRule="auto"/>
    </w:pPr>
    <w:rPr>
      <w:i/>
      <w:iCs/>
      <w:color w:val="1B676B" w:themeColor="text2"/>
      <w:sz w:val="18"/>
      <w:szCs w:val="18"/>
    </w:rPr>
  </w:style>
  <w:style w:type="character" w:customStyle="1" w:styleId="Heading4Char">
    <w:name w:val="Heading 4 Char"/>
    <w:basedOn w:val="DefaultParagraphFont"/>
    <w:link w:val="Heading4"/>
    <w:uiPriority w:val="9"/>
    <w:rsid w:val="00EA3678"/>
    <w:rPr>
      <w:rFonts w:asciiTheme="majorHAnsi" w:eastAsiaTheme="majorEastAsia" w:hAnsiTheme="majorHAnsi" w:cstheme="majorBidi"/>
      <w:b/>
      <w:bCs/>
      <w:i/>
      <w:iCs/>
      <w:color w:val="1B676B" w:themeColor="accent1"/>
      <w:sz w:val="20"/>
    </w:rPr>
  </w:style>
  <w:style w:type="character" w:styleId="IntenseEmphasis">
    <w:name w:val="Intense Emphasis"/>
    <w:basedOn w:val="DefaultParagraphFont"/>
    <w:uiPriority w:val="21"/>
    <w:qFormat/>
    <w:rsid w:val="00EA3678"/>
    <w:rPr>
      <w:b/>
      <w:bCs/>
      <w:i/>
      <w:iCs/>
      <w:color w:val="1B676B" w:themeColor="accent1"/>
    </w:rPr>
  </w:style>
  <w:style w:type="paragraph" w:styleId="BalloonText">
    <w:name w:val="Balloon Text"/>
    <w:basedOn w:val="Normal"/>
    <w:link w:val="BalloonTextChar"/>
    <w:uiPriority w:val="99"/>
    <w:semiHidden/>
    <w:unhideWhenUsed/>
    <w:rsid w:val="00EA367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678"/>
    <w:rPr>
      <w:rFonts w:ascii="Tahoma" w:hAnsi="Tahoma" w:cs="Tahoma"/>
      <w:color w:val="333333" w:themeColor="accent4"/>
      <w:sz w:val="16"/>
      <w:szCs w:val="16"/>
    </w:rPr>
  </w:style>
  <w:style w:type="character" w:styleId="CommentReference">
    <w:name w:val="annotation reference"/>
    <w:basedOn w:val="DefaultParagraphFont"/>
    <w:uiPriority w:val="99"/>
    <w:semiHidden/>
    <w:unhideWhenUsed/>
    <w:rsid w:val="002478D0"/>
    <w:rPr>
      <w:sz w:val="16"/>
      <w:szCs w:val="16"/>
    </w:rPr>
  </w:style>
  <w:style w:type="paragraph" w:styleId="CommentText">
    <w:name w:val="annotation text"/>
    <w:basedOn w:val="Normal"/>
    <w:link w:val="CommentTextChar"/>
    <w:uiPriority w:val="99"/>
    <w:semiHidden/>
    <w:unhideWhenUsed/>
    <w:rsid w:val="002478D0"/>
    <w:pPr>
      <w:spacing w:line="240" w:lineRule="auto"/>
    </w:pPr>
    <w:rPr>
      <w:szCs w:val="20"/>
    </w:rPr>
  </w:style>
  <w:style w:type="character" w:customStyle="1" w:styleId="CommentTextChar">
    <w:name w:val="Comment Text Char"/>
    <w:basedOn w:val="DefaultParagraphFont"/>
    <w:link w:val="CommentText"/>
    <w:uiPriority w:val="99"/>
    <w:semiHidden/>
    <w:rsid w:val="002478D0"/>
    <w:rPr>
      <w:rFonts w:ascii="Georgia" w:hAnsi="Georgia"/>
      <w:color w:val="333333" w:themeColor="accent4"/>
      <w:sz w:val="20"/>
      <w:szCs w:val="20"/>
    </w:rPr>
  </w:style>
  <w:style w:type="paragraph" w:styleId="CommentSubject">
    <w:name w:val="annotation subject"/>
    <w:basedOn w:val="CommentText"/>
    <w:next w:val="CommentText"/>
    <w:link w:val="CommentSubjectChar"/>
    <w:uiPriority w:val="99"/>
    <w:semiHidden/>
    <w:unhideWhenUsed/>
    <w:rsid w:val="002478D0"/>
    <w:rPr>
      <w:b/>
      <w:bCs/>
    </w:rPr>
  </w:style>
  <w:style w:type="character" w:customStyle="1" w:styleId="CommentSubjectChar">
    <w:name w:val="Comment Subject Char"/>
    <w:basedOn w:val="CommentTextChar"/>
    <w:link w:val="CommentSubject"/>
    <w:uiPriority w:val="99"/>
    <w:semiHidden/>
    <w:rsid w:val="002478D0"/>
    <w:rPr>
      <w:rFonts w:ascii="Georgia" w:hAnsi="Georgia"/>
      <w:b/>
      <w:bCs/>
      <w:color w:val="333333" w:themeColor="accent4"/>
      <w:sz w:val="20"/>
      <w:szCs w:val="20"/>
    </w:rPr>
  </w:style>
  <w:style w:type="paragraph" w:styleId="NoSpacing">
    <w:name w:val="No Spacing"/>
    <w:uiPriority w:val="1"/>
    <w:qFormat/>
    <w:rsid w:val="00DA5A7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856402">
      <w:bodyDiv w:val="1"/>
      <w:marLeft w:val="0"/>
      <w:marRight w:val="0"/>
      <w:marTop w:val="0"/>
      <w:marBottom w:val="0"/>
      <w:divBdr>
        <w:top w:val="none" w:sz="0" w:space="0" w:color="auto"/>
        <w:left w:val="none" w:sz="0" w:space="0" w:color="auto"/>
        <w:bottom w:val="none" w:sz="0" w:space="0" w:color="auto"/>
        <w:right w:val="none" w:sz="0" w:space="0" w:color="auto"/>
      </w:divBdr>
    </w:div>
    <w:div w:id="540173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DGM 1">
      <a:dk1>
        <a:srgbClr val="124649"/>
      </a:dk1>
      <a:lt1>
        <a:srgbClr val="FFFFFF"/>
      </a:lt1>
      <a:dk2>
        <a:srgbClr val="1B676B"/>
      </a:dk2>
      <a:lt2>
        <a:srgbClr val="E7E6E6"/>
      </a:lt2>
      <a:accent1>
        <a:srgbClr val="1B676B"/>
      </a:accent1>
      <a:accent2>
        <a:srgbClr val="91C553"/>
      </a:accent2>
      <a:accent3>
        <a:srgbClr val="92D3D3"/>
      </a:accent3>
      <a:accent4>
        <a:srgbClr val="333333"/>
      </a:accent4>
      <a:accent5>
        <a:srgbClr val="666666"/>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8DC86E1171E84E811A723634AC513C" ma:contentTypeVersion="2" ma:contentTypeDescription="Create a new document." ma:contentTypeScope="" ma:versionID="ea46e33d2b86989b3a2f7e67c9ec5d2f">
  <xsd:schema xmlns:xsd="http://www.w3.org/2001/XMLSchema" xmlns:xs="http://www.w3.org/2001/XMLSchema" xmlns:p="http://schemas.microsoft.com/office/2006/metadata/properties" xmlns:ns2="cd70a8df-fc1c-4d74-973c-c6c37511b536" targetNamespace="http://schemas.microsoft.com/office/2006/metadata/properties" ma:root="true" ma:fieldsID="4277e2046ecb40b9480c4df43d049e2e" ns2:_="">
    <xsd:import namespace="cd70a8df-fc1c-4d74-973c-c6c37511b53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a8df-fc1c-4d74-973c-c6c37511b5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12324-9E00-4A57-9101-A565B0E39B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0039DF-4662-4CF5-A4C5-99F5A937C270}">
  <ds:schemaRefs>
    <ds:schemaRef ds:uri="http://schemas.microsoft.com/sharepoint/v3/contenttype/forms"/>
  </ds:schemaRefs>
</ds:datastoreItem>
</file>

<file path=customXml/itemProps3.xml><?xml version="1.0" encoding="utf-8"?>
<ds:datastoreItem xmlns:ds="http://schemas.openxmlformats.org/officeDocument/2006/customXml" ds:itemID="{AA4430E4-8F56-4946-9289-E6124AEF2240}"/>
</file>

<file path=customXml/itemProps4.xml><?xml version="1.0" encoding="utf-8"?>
<ds:datastoreItem xmlns:ds="http://schemas.openxmlformats.org/officeDocument/2006/customXml" ds:itemID="{803EDBC7-9F7A-4ECD-988B-88F4A25D6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Conservation International</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Manley</dc:creator>
  <cp:lastModifiedBy>Luis Barquin</cp:lastModifiedBy>
  <cp:revision>6</cp:revision>
  <cp:lastPrinted>2016-10-18T17:00:00Z</cp:lastPrinted>
  <dcterms:created xsi:type="dcterms:W3CDTF">2016-10-18T14:57:00Z</dcterms:created>
  <dcterms:modified xsi:type="dcterms:W3CDTF">2016-10-18T19:21:00Z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0x010100A88DC86E1171E84E811A723634AC513C</vt:lpwstr>
  </property>
</Properties>
</file>